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79FF8" w14:textId="615D2612" w:rsidR="00E568A8" w:rsidRPr="00E056AD" w:rsidRDefault="00823AA8" w:rsidP="00E568A8">
      <w:pPr>
        <w:jc w:val="right"/>
        <w:rPr>
          <w:sz w:val="18"/>
        </w:rPr>
      </w:pPr>
      <w:r w:rsidRPr="00E056AD">
        <w:rPr>
          <w:sz w:val="18"/>
        </w:rPr>
        <w:t>État: 27.04.2020</w:t>
      </w:r>
    </w:p>
    <w:p w14:paraId="20F095C8" w14:textId="5B3B80C6" w:rsidR="0095235F" w:rsidRPr="00EB72A9" w:rsidRDefault="00C34215" w:rsidP="00EB72A9">
      <w:pPr>
        <w:pStyle w:val="Titel"/>
        <w:rPr>
          <w:color w:val="000000" w:themeColor="text1"/>
        </w:rPr>
      </w:pPr>
      <w:r>
        <w:rPr>
          <w:color w:val="4FA645" w:themeColor="accent1"/>
        </w:rPr>
        <w:t>Plan de protection pour les pharmacies sous COVID-19</w:t>
      </w:r>
    </w:p>
    <w:p w14:paraId="305416FF" w14:textId="5BDB7A74" w:rsidR="00625B32" w:rsidRDefault="00C34215" w:rsidP="00C34215">
      <w:r>
        <w:t xml:space="preserve">Ce plan de protection se fonde sur le modèle de plan de protection pour les entreprises élaboré par le Secrétariat d’État à l’économie (SECO). Le plan de protection ci-après décrit les exigences auxquelles doivent satisfaire les entreprises qui peuvent reprendre ou poursuivre leur activité conformément à l’ordonnance 2 COVID-19. </w:t>
      </w:r>
    </w:p>
    <w:p w14:paraId="007A7991" w14:textId="5EF888BA" w:rsidR="00625B32" w:rsidRDefault="00625B32" w:rsidP="00C34215"/>
    <w:p w14:paraId="6706D948" w14:textId="3D8DAB8E" w:rsidR="00C34215" w:rsidRPr="007F6FB0" w:rsidRDefault="00625B32" w:rsidP="00C34215">
      <w:r>
        <w:t>Ces mesures ont pour objectif, d’une part, de protéger les collaborateurs et les personnes travaillant dans l’entreprise d’une infection au nouveau coronavirus; et d’autre part; la population générale en tant que bénéficiaires des services. Elles visent également à assurer la meilleure protection possible aux personnes vulnérables, qu’elles soient employées ou clientes.</w:t>
      </w:r>
    </w:p>
    <w:p w14:paraId="5B113D9E" w14:textId="3551EEB3" w:rsidR="006522B1" w:rsidRDefault="006522B1" w:rsidP="00C34215">
      <w:pPr>
        <w:rPr>
          <w:sz w:val="19"/>
          <w:szCs w:val="19"/>
        </w:rPr>
      </w:pPr>
    </w:p>
    <w:p w14:paraId="0B569C74" w14:textId="78D9873B" w:rsidR="006522B1" w:rsidRPr="007F6FB0" w:rsidRDefault="006522B1" w:rsidP="006522B1">
      <w:r>
        <w:t>Bases légales</w:t>
      </w:r>
    </w:p>
    <w:p w14:paraId="3F75C37F" w14:textId="39F051BA" w:rsidR="006522B1" w:rsidRPr="007F6FB0" w:rsidRDefault="006522B1" w:rsidP="006522B1">
      <w:r>
        <w:t>Ordonnance 2 COVID-19 (RS 818.101.24), loi sur le travail (RS 822.11) et ses ordonnances.</w:t>
      </w:r>
    </w:p>
    <w:p w14:paraId="4EE6DC6E" w14:textId="524E04D4" w:rsidR="00C34215" w:rsidRPr="007F6FB0" w:rsidRDefault="00C34215" w:rsidP="00C34215"/>
    <w:p w14:paraId="547F7F2A" w14:textId="4E722F62" w:rsidR="00C34215" w:rsidRPr="007F6FB0" w:rsidRDefault="00C34215" w:rsidP="00C34215">
      <w:r>
        <w:t xml:space="preserve">Le présent plan de protection a été adapté spécifiquement pour la pharmacie suivante: </w:t>
      </w:r>
    </w:p>
    <w:p w14:paraId="05015A7F" w14:textId="151BE665" w:rsidR="00C34215" w:rsidRDefault="00C34215" w:rsidP="00C34215">
      <w:pPr>
        <w:rPr>
          <w:sz w:val="19"/>
          <w:szCs w:val="19"/>
        </w:rPr>
      </w:pPr>
    </w:p>
    <w:p w14:paraId="59EE5497" w14:textId="423DEEF2" w:rsidR="006522B1" w:rsidRDefault="006522B1" w:rsidP="007F6FB0">
      <w:pPr>
        <w:pStyle w:val="zzKopfDept"/>
        <w:spacing w:after="0" w:line="240" w:lineRule="auto"/>
      </w:pPr>
      <w:r>
        <w:rPr>
          <w:b/>
          <w:sz w:val="32"/>
          <w:szCs w:val="32"/>
          <w:highlight w:val="yellow"/>
        </w:rPr>
        <w:t>((Nom de la pharmacie))</w:t>
      </w:r>
      <w:r>
        <w:rPr>
          <w:b/>
          <w:sz w:val="32"/>
          <w:szCs w:val="32"/>
          <w:highlight w:val="yellow"/>
        </w:rPr>
        <w:br/>
      </w:r>
      <w:r>
        <w:rPr>
          <w:rFonts w:asciiTheme="minorHAnsi" w:hAnsiTheme="minorHAnsi"/>
          <w:sz w:val="19"/>
          <w:szCs w:val="19"/>
          <w:highlight w:val="yellow"/>
        </w:rPr>
        <w:t>((Adresse de la pharmacie))</w:t>
      </w:r>
    </w:p>
    <w:p w14:paraId="759660C0" w14:textId="6D57B023" w:rsidR="00625B32" w:rsidRDefault="00625B32" w:rsidP="00C34215">
      <w:pPr>
        <w:rPr>
          <w:sz w:val="19"/>
          <w:szCs w:val="19"/>
        </w:rPr>
      </w:pPr>
    </w:p>
    <w:p w14:paraId="4F29004F" w14:textId="0266D8E0" w:rsidR="007C2D25" w:rsidRDefault="007C2D25" w:rsidP="00C34215">
      <w:pPr>
        <w:rPr>
          <w:sz w:val="19"/>
          <w:szCs w:val="19"/>
        </w:rPr>
      </w:pPr>
    </w:p>
    <w:p w14:paraId="1C9F976A" w14:textId="1F22D2E0" w:rsidR="007C2D25" w:rsidRDefault="007C2D25" w:rsidP="007F6FB0">
      <w:pPr>
        <w:rPr>
          <w:sz w:val="19"/>
          <w:szCs w:val="19"/>
        </w:rPr>
      </w:pPr>
      <w:r>
        <w:rPr>
          <w:sz w:val="19"/>
          <w:szCs w:val="19"/>
        </w:rPr>
        <w:t>Il se fonde sur les principes suivants:</w:t>
      </w:r>
    </w:p>
    <w:p w14:paraId="08943490" w14:textId="53A5CFAE" w:rsidR="007C2D25" w:rsidRDefault="007C2D25" w:rsidP="007F6FB0">
      <w:pPr>
        <w:rPr>
          <w:sz w:val="19"/>
          <w:szCs w:val="19"/>
        </w:rPr>
      </w:pPr>
    </w:p>
    <w:p w14:paraId="38B12CC3" w14:textId="691D950D" w:rsidR="007C2D25" w:rsidRPr="007F6FB0" w:rsidRDefault="00E056AD" w:rsidP="007F6FB0">
      <w:pPr>
        <w:rPr>
          <w:sz w:val="19"/>
          <w:szCs w:val="19"/>
        </w:rPr>
      </w:pPr>
      <w:r>
        <w:rPr>
          <w:noProof/>
          <w:lang w:val="de-CH" w:eastAsia="de-CH"/>
        </w:rPr>
        <w:drawing>
          <wp:inline distT="0" distB="0" distL="0" distR="0" wp14:anchorId="15803ED0" wp14:editId="5FEEA71A">
            <wp:extent cx="4121020" cy="43751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46" cy="437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AC85" w14:textId="7B66CDA2" w:rsidR="007C2D25" w:rsidRPr="00F75946" w:rsidRDefault="007C2D25" w:rsidP="007C2D25"/>
    <w:p w14:paraId="4DBB5141" w14:textId="77777777" w:rsidR="008F7C0A" w:rsidRPr="00823AA8" w:rsidRDefault="008F7C0A" w:rsidP="004A7DCC">
      <w:pPr>
        <w:pStyle w:val="berschrift3"/>
        <w:rPr>
          <w:sz w:val="19"/>
          <w:szCs w:val="19"/>
        </w:rPr>
      </w:pPr>
      <w:r>
        <w:rPr>
          <w:sz w:val="19"/>
          <w:szCs w:val="19"/>
        </w:rPr>
        <w:t>Mesures d’hygiène</w:t>
      </w:r>
    </w:p>
    <w:p w14:paraId="2628FEC2" w14:textId="1AA023E3" w:rsidR="00F21C7F" w:rsidRPr="00823AA8" w:rsidRDefault="00F21C7F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Suivre les mesures d’hygiène de l’OFSP</w:t>
      </w:r>
      <w:r w:rsidR="00E22BFF">
        <w:rPr>
          <w:sz w:val="19"/>
          <w:szCs w:val="19"/>
        </w:rPr>
        <w:t>.</w:t>
      </w:r>
    </w:p>
    <w:p w14:paraId="0DC231A5" w14:textId="0C8D6A39" w:rsidR="008F7C0A" w:rsidRPr="00823AA8" w:rsidRDefault="008F7C0A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Respecter strictement l’hygiène des mains</w:t>
      </w:r>
      <w:r w:rsidR="00E22BFF">
        <w:rPr>
          <w:sz w:val="19"/>
          <w:szCs w:val="19"/>
        </w:rPr>
        <w:t>.</w:t>
      </w:r>
    </w:p>
    <w:p w14:paraId="113A5017" w14:textId="2830CD5F" w:rsidR="00262A2F" w:rsidRPr="00823AA8" w:rsidRDefault="00262A2F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Désinfecter régulièrement les surfaces de l’espace de vente (POS, caisses, claviers, terminaux)</w:t>
      </w:r>
      <w:r w:rsidR="00E22BFF">
        <w:rPr>
          <w:sz w:val="19"/>
          <w:szCs w:val="19"/>
        </w:rPr>
        <w:t>.</w:t>
      </w:r>
    </w:p>
    <w:p w14:paraId="6DF74042" w14:textId="3515A678" w:rsidR="008F7C0A" w:rsidRPr="00823AA8" w:rsidRDefault="008F7C0A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Ne pas se toucher la bouche, les yeux, le nez</w:t>
      </w:r>
      <w:r w:rsidR="00E22BFF">
        <w:rPr>
          <w:sz w:val="19"/>
          <w:szCs w:val="19"/>
        </w:rPr>
        <w:t>.</w:t>
      </w:r>
    </w:p>
    <w:p w14:paraId="589F6C59" w14:textId="0077F189" w:rsidR="00AF7E76" w:rsidRPr="00823AA8" w:rsidRDefault="00622F06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S’équiper de masques chirurgicaux en cas de contact plus rapproché avec la clientèle (p. ex. consul</w:t>
      </w:r>
      <w:r w:rsidR="00E22BFF">
        <w:rPr>
          <w:sz w:val="19"/>
          <w:szCs w:val="19"/>
        </w:rPr>
        <w:t>tations dans le local d’examen).</w:t>
      </w:r>
    </w:p>
    <w:p w14:paraId="41692275" w14:textId="1479D848" w:rsidR="003E484A" w:rsidRPr="00823AA8" w:rsidRDefault="003E484A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Garder ses distances, aussi dans le back-office</w:t>
      </w:r>
      <w:r w:rsidR="00E22BFF">
        <w:rPr>
          <w:sz w:val="19"/>
          <w:szCs w:val="19"/>
        </w:rPr>
        <w:t>.</w:t>
      </w:r>
    </w:p>
    <w:p w14:paraId="795BAD5B" w14:textId="216B0EE3" w:rsidR="008F7C0A" w:rsidRDefault="008F7C0A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Demander autant que possible le paiement sans espèces</w:t>
      </w:r>
      <w:r w:rsidR="00E22BFF">
        <w:rPr>
          <w:sz w:val="19"/>
          <w:szCs w:val="19"/>
        </w:rPr>
        <w:t>.</w:t>
      </w:r>
    </w:p>
    <w:p w14:paraId="27673B43" w14:textId="28D5BFA5" w:rsidR="000E3305" w:rsidRPr="00823AA8" w:rsidRDefault="000E3305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S’il est impossible de respecter une distance interpersonnelle de 2 mètres: se laver les mains avant chaque contact, couvrir les blessures aux doigts ou porter des gants de protection, écourter la durée du contact, porter un masque de protection.</w:t>
      </w:r>
    </w:p>
    <w:p w14:paraId="4D166781" w14:textId="77777777" w:rsidR="004A7DCC" w:rsidRPr="00823AA8" w:rsidRDefault="004A7DCC" w:rsidP="004A7DCC">
      <w:pPr>
        <w:pStyle w:val="berschrift3"/>
        <w:rPr>
          <w:sz w:val="19"/>
          <w:szCs w:val="19"/>
        </w:rPr>
      </w:pPr>
      <w:r>
        <w:rPr>
          <w:sz w:val="19"/>
          <w:szCs w:val="19"/>
        </w:rPr>
        <w:t>Équipement et installations</w:t>
      </w:r>
    </w:p>
    <w:p w14:paraId="6F8DABFB" w14:textId="0BF73161" w:rsidR="00EB72A9" w:rsidRPr="00E22BFF" w:rsidRDefault="00781CB3" w:rsidP="00781CB3">
      <w:pPr>
        <w:pStyle w:val="Aufzhlung1"/>
        <w:rPr>
          <w:szCs w:val="20"/>
        </w:rPr>
      </w:pPr>
      <w:r w:rsidRPr="00E22BFF">
        <w:rPr>
          <w:szCs w:val="20"/>
        </w:rPr>
        <w:t xml:space="preserve">Placer des affiches d’information (des modèles à télécharger se trouvent sur </w:t>
      </w:r>
      <w:hyperlink r:id="rId9" w:history="1">
        <w:r w:rsidRPr="00E22BFF">
          <w:rPr>
            <w:rStyle w:val="Hyperlink"/>
            <w:szCs w:val="20"/>
          </w:rPr>
          <w:t>pharmaSuisse.org/corona</w:t>
        </w:r>
      </w:hyperlink>
      <w:r w:rsidR="00E22BFF" w:rsidRPr="00E22BFF">
        <w:rPr>
          <w:szCs w:val="20"/>
        </w:rPr>
        <w:t xml:space="preserve"> et sur le site de </w:t>
      </w:r>
      <w:r w:rsidRPr="00E22BFF">
        <w:rPr>
          <w:color w:val="4FA645" w:themeColor="accent1"/>
          <w:szCs w:val="20"/>
        </w:rPr>
        <w:sym w:font="Wingdings" w:char="F0E4"/>
      </w:r>
      <w:r w:rsidRPr="00E22BFF">
        <w:rPr>
          <w:color w:val="4FA645" w:themeColor="accent1"/>
          <w:szCs w:val="20"/>
        </w:rPr>
        <w:t xml:space="preserve"> </w:t>
      </w:r>
      <w:hyperlink r:id="rId10" w:history="1">
        <w:r w:rsidRPr="00E22BFF">
          <w:rPr>
            <w:rStyle w:val="Hyperlink"/>
            <w:szCs w:val="20"/>
          </w:rPr>
          <w:t>l’OFSP</w:t>
        </w:r>
      </w:hyperlink>
      <w:r w:rsidRPr="00E22BFF">
        <w:rPr>
          <w:szCs w:val="20"/>
        </w:rPr>
        <w:t>, en plusieurs langues)</w:t>
      </w:r>
      <w:r w:rsidR="00E22BFF" w:rsidRPr="00E22BFF">
        <w:rPr>
          <w:szCs w:val="20"/>
        </w:rPr>
        <w:t>.</w:t>
      </w:r>
    </w:p>
    <w:p w14:paraId="290BC082" w14:textId="32D84D20" w:rsidR="00781CB3" w:rsidRPr="00E22BFF" w:rsidRDefault="00781CB3" w:rsidP="00781CB3">
      <w:pPr>
        <w:pStyle w:val="Aufzhlung1"/>
        <w:rPr>
          <w:szCs w:val="20"/>
        </w:rPr>
      </w:pPr>
      <w:r w:rsidRPr="00E22BFF">
        <w:rPr>
          <w:szCs w:val="20"/>
        </w:rPr>
        <w:t>Contrôler l’entrée de la pharmacie afin d’assurer le respect des distances: 1 client par 10m</w:t>
      </w:r>
      <w:r w:rsidRPr="00E22BFF">
        <w:rPr>
          <w:szCs w:val="20"/>
          <w:vertAlign w:val="superscript"/>
        </w:rPr>
        <w:t>2</w:t>
      </w:r>
      <w:r w:rsidRPr="00E22BFF">
        <w:rPr>
          <w:szCs w:val="20"/>
        </w:rPr>
        <w:t xml:space="preserve"> de surface de vente</w:t>
      </w:r>
      <w:r w:rsidR="00E22BFF" w:rsidRPr="00E22BFF">
        <w:rPr>
          <w:szCs w:val="20"/>
        </w:rPr>
        <w:br/>
      </w:r>
      <w:r w:rsidRPr="00E22BFF">
        <w:rPr>
          <w:szCs w:val="20"/>
          <w:highlight w:val="yellow"/>
        </w:rPr>
        <w:t>concrètement: n clients sur notre surface de vente de n m</w:t>
      </w:r>
      <w:r w:rsidRPr="00E22BFF">
        <w:rPr>
          <w:szCs w:val="20"/>
          <w:highlight w:val="yellow"/>
          <w:vertAlign w:val="superscript"/>
        </w:rPr>
        <w:t>2</w:t>
      </w:r>
    </w:p>
    <w:p w14:paraId="42E50CAC" w14:textId="38400B1D" w:rsidR="003E484A" w:rsidRPr="00E22BFF" w:rsidRDefault="003E484A" w:rsidP="003E484A">
      <w:pPr>
        <w:pStyle w:val="Aufzhlung1"/>
        <w:rPr>
          <w:szCs w:val="20"/>
        </w:rPr>
      </w:pPr>
      <w:r w:rsidRPr="00E22BFF">
        <w:rPr>
          <w:szCs w:val="20"/>
        </w:rPr>
        <w:t>Mettre à disposition du produit désinfectant à l’entrée</w:t>
      </w:r>
      <w:r w:rsidR="00E22BFF" w:rsidRPr="00E22BFF">
        <w:rPr>
          <w:szCs w:val="20"/>
        </w:rPr>
        <w:t>.</w:t>
      </w:r>
    </w:p>
    <w:p w14:paraId="68240D54" w14:textId="38BC3195" w:rsidR="00781CB3" w:rsidRPr="00E22BFF" w:rsidRDefault="000F7E0F" w:rsidP="00781CB3">
      <w:pPr>
        <w:pStyle w:val="Aufzhlung1"/>
        <w:rPr>
          <w:szCs w:val="20"/>
        </w:rPr>
      </w:pPr>
      <w:r w:rsidRPr="00E22BFF">
        <w:rPr>
          <w:szCs w:val="20"/>
        </w:rPr>
        <w:t>Mettre en place un système destiné à guider les clients (p. ex. zone d’attente, sens unique) et marquer les distances dans la file d’attente.</w:t>
      </w:r>
    </w:p>
    <w:p w14:paraId="4A205078" w14:textId="1CE92BBF" w:rsidR="008A2A13" w:rsidRPr="00E22BFF" w:rsidRDefault="008A2A13" w:rsidP="00781CB3">
      <w:pPr>
        <w:pStyle w:val="Aufzhlung1"/>
        <w:rPr>
          <w:szCs w:val="20"/>
        </w:rPr>
      </w:pPr>
      <w:r w:rsidRPr="00E22BFF">
        <w:rPr>
          <w:szCs w:val="20"/>
        </w:rPr>
        <w:t>Installer des parois de protection en plexiglas sur les comptoirs</w:t>
      </w:r>
      <w:r w:rsidR="00E22BFF" w:rsidRPr="00E22BFF">
        <w:rPr>
          <w:szCs w:val="20"/>
        </w:rPr>
        <w:t>.</w:t>
      </w:r>
    </w:p>
    <w:p w14:paraId="54BBD639" w14:textId="2F139E2A" w:rsidR="000F7E0F" w:rsidRPr="00E22BFF" w:rsidRDefault="00AD6650" w:rsidP="00781CB3">
      <w:pPr>
        <w:pStyle w:val="Aufzhlung1"/>
        <w:rPr>
          <w:szCs w:val="20"/>
        </w:rPr>
      </w:pPr>
      <w:r w:rsidRPr="00E22BFF">
        <w:rPr>
          <w:szCs w:val="20"/>
        </w:rPr>
        <w:t>Installer si possible une caisse pour les groupes à risque</w:t>
      </w:r>
      <w:r w:rsidR="00E22BFF" w:rsidRPr="00E22BFF">
        <w:rPr>
          <w:szCs w:val="20"/>
        </w:rPr>
        <w:t>.</w:t>
      </w:r>
    </w:p>
    <w:p w14:paraId="7CB9AC38" w14:textId="1EA78D6C" w:rsidR="00AD6650" w:rsidRPr="00E22BFF" w:rsidRDefault="00F51D3A" w:rsidP="00815563">
      <w:pPr>
        <w:pStyle w:val="Aufzhlung1"/>
        <w:rPr>
          <w:szCs w:val="20"/>
        </w:rPr>
      </w:pPr>
      <w:r w:rsidRPr="00E22BFF">
        <w:rPr>
          <w:szCs w:val="20"/>
        </w:rPr>
        <w:t>Assurer une bonne aération des locaux</w:t>
      </w:r>
      <w:r w:rsidR="00E22BFF" w:rsidRPr="00E22BFF">
        <w:rPr>
          <w:szCs w:val="20"/>
        </w:rPr>
        <w:t>.</w:t>
      </w:r>
    </w:p>
    <w:p w14:paraId="6ECC8D33" w14:textId="7E9D5AB7" w:rsidR="00687BBE" w:rsidRPr="00E22BFF" w:rsidRDefault="00687BBE" w:rsidP="00687BBE">
      <w:pPr>
        <w:pStyle w:val="Aufzhlung1"/>
        <w:rPr>
          <w:szCs w:val="20"/>
        </w:rPr>
      </w:pPr>
      <w:r w:rsidRPr="00E22BFF">
        <w:rPr>
          <w:szCs w:val="20"/>
        </w:rPr>
        <w:t>Nettoyer régulièrement les w.c. et les installations sanitaires.</w:t>
      </w:r>
    </w:p>
    <w:p w14:paraId="34602B5F" w14:textId="46F1F275" w:rsidR="00687BBE" w:rsidRPr="00E22BFF" w:rsidRDefault="00687BBE" w:rsidP="00687BBE">
      <w:pPr>
        <w:pStyle w:val="Aufzhlung1"/>
        <w:rPr>
          <w:szCs w:val="20"/>
        </w:rPr>
      </w:pPr>
      <w:r w:rsidRPr="00E22BFF">
        <w:rPr>
          <w:szCs w:val="20"/>
        </w:rPr>
        <w:t>Vider régulièrement les poubelles. Éviter de toucher les déchets et ne pas comprimer les sacs de déchets.</w:t>
      </w:r>
    </w:p>
    <w:p w14:paraId="6A5730B0" w14:textId="2DF3B7F0" w:rsidR="00687BBE" w:rsidRPr="00E22BFF" w:rsidRDefault="00687BBE" w:rsidP="00687BBE">
      <w:pPr>
        <w:pStyle w:val="Aufzhlung1"/>
        <w:rPr>
          <w:szCs w:val="20"/>
        </w:rPr>
      </w:pPr>
      <w:r w:rsidRPr="00E22BFF">
        <w:rPr>
          <w:szCs w:val="20"/>
        </w:rPr>
        <w:t>Utiliser des vêtements de travail personnels et les laver régulièrement.</w:t>
      </w:r>
    </w:p>
    <w:p w14:paraId="6009A301" w14:textId="03C03D80" w:rsidR="003A2ECC" w:rsidRPr="00E22BFF" w:rsidRDefault="003A2ECC" w:rsidP="00687BBE">
      <w:pPr>
        <w:pStyle w:val="Aufzhlung1"/>
        <w:rPr>
          <w:szCs w:val="20"/>
        </w:rPr>
      </w:pPr>
      <w:r w:rsidRPr="00E22BFF">
        <w:rPr>
          <w:szCs w:val="20"/>
        </w:rPr>
        <w:t>Nettoyer régulièrement les objets touchés fréquemment tels que les poignées de porte, les boutons d’ascenseur, les rampes d’escalier, les machines à café, la vaisselle, etc. avec un produit de nettoyage du commerce.</w:t>
      </w:r>
    </w:p>
    <w:p w14:paraId="7A10D59A" w14:textId="77777777" w:rsidR="008F7C0A" w:rsidRPr="00823AA8" w:rsidRDefault="008F7C0A" w:rsidP="008F7C0A">
      <w:pPr>
        <w:pStyle w:val="berschrift3"/>
        <w:rPr>
          <w:sz w:val="19"/>
          <w:szCs w:val="19"/>
        </w:rPr>
      </w:pPr>
      <w:r>
        <w:rPr>
          <w:sz w:val="19"/>
          <w:szCs w:val="19"/>
        </w:rPr>
        <w:t>Organisation</w:t>
      </w:r>
    </w:p>
    <w:p w14:paraId="72DF7F7C" w14:textId="252E018C" w:rsidR="008F7C0A" w:rsidRPr="00E22BFF" w:rsidRDefault="008F7C0A" w:rsidP="00F3174B">
      <w:pPr>
        <w:pStyle w:val="Aufzhlung1"/>
        <w:rPr>
          <w:szCs w:val="20"/>
        </w:rPr>
      </w:pPr>
      <w:r w:rsidRPr="00E22BFF">
        <w:rPr>
          <w:szCs w:val="20"/>
        </w:rPr>
        <w:t>Si possible, former deux équipes distinctes qui se relaient sans se croiser</w:t>
      </w:r>
      <w:r w:rsidR="00E22BFF" w:rsidRPr="00E22BFF">
        <w:rPr>
          <w:szCs w:val="20"/>
        </w:rPr>
        <w:t>.</w:t>
      </w:r>
    </w:p>
    <w:p w14:paraId="2B25D5F7" w14:textId="3E000143" w:rsidR="000E3305" w:rsidRPr="00E22BFF" w:rsidRDefault="0072408F" w:rsidP="000E3305">
      <w:pPr>
        <w:pStyle w:val="Aufzhlung1"/>
        <w:rPr>
          <w:szCs w:val="20"/>
        </w:rPr>
      </w:pPr>
      <w:r w:rsidRPr="00E22BFF">
        <w:rPr>
          <w:szCs w:val="20"/>
        </w:rPr>
        <w:t xml:space="preserve">Protéger les collaborateurs appartenant à un groupe à risque </w:t>
      </w:r>
      <w:r w:rsidRPr="00E22BFF">
        <w:rPr>
          <w:color w:val="4FA645" w:themeColor="accent1"/>
          <w:szCs w:val="20"/>
        </w:rPr>
        <w:sym w:font="Wingdings" w:char="F0E4"/>
      </w:r>
      <w:r w:rsidRPr="00E22BFF">
        <w:rPr>
          <w:color w:val="4FA645" w:themeColor="accent1"/>
          <w:szCs w:val="20"/>
        </w:rPr>
        <w:t xml:space="preserve"> </w:t>
      </w:r>
      <w:r w:rsidRPr="00E22BFF">
        <w:rPr>
          <w:szCs w:val="20"/>
        </w:rPr>
        <w:t xml:space="preserve">conformément </w:t>
      </w:r>
      <w:hyperlink r:id="rId11" w:anchor="a10c" w:history="1">
        <w:r w:rsidRPr="00E22BFF">
          <w:rPr>
            <w:rStyle w:val="Hyperlink"/>
            <w:szCs w:val="20"/>
          </w:rPr>
          <w:t>aux dispositions prévues</w:t>
        </w:r>
      </w:hyperlink>
      <w:r w:rsidRPr="00E22BFF">
        <w:rPr>
          <w:szCs w:val="20"/>
        </w:rPr>
        <w:t>.</w:t>
      </w:r>
    </w:p>
    <w:p w14:paraId="4F341E77" w14:textId="70FE313F" w:rsidR="00823AA8" w:rsidRPr="00E22BFF" w:rsidRDefault="001E7672" w:rsidP="004E5358">
      <w:pPr>
        <w:pStyle w:val="Aufzhlung1"/>
        <w:rPr>
          <w:szCs w:val="20"/>
        </w:rPr>
      </w:pPr>
      <w:r w:rsidRPr="00E22BFF">
        <w:rPr>
          <w:szCs w:val="20"/>
        </w:rPr>
        <w:t>Adapter éventuellement les horaires d’ouverture physiques de la pharmacie, en vue d’assurer un service minimum (en concertation avec le pharmacien cantonal)</w:t>
      </w:r>
      <w:r w:rsidR="00E22BFF" w:rsidRPr="00E22BFF">
        <w:rPr>
          <w:szCs w:val="20"/>
        </w:rPr>
        <w:t>.</w:t>
      </w:r>
    </w:p>
    <w:p w14:paraId="7E3A04FA" w14:textId="62B43279" w:rsidR="0062529C" w:rsidRPr="00E22BFF" w:rsidRDefault="0062529C" w:rsidP="0062529C">
      <w:pPr>
        <w:pStyle w:val="Aufzhlung1"/>
        <w:rPr>
          <w:szCs w:val="20"/>
        </w:rPr>
      </w:pPr>
      <w:r w:rsidRPr="00E22BFF">
        <w:rPr>
          <w:szCs w:val="20"/>
        </w:rPr>
        <w:t>Faciliter les commandes par téléphone ou en ligne (en particulier pour les groupes à risque)</w:t>
      </w:r>
      <w:r w:rsidR="00E22BFF" w:rsidRPr="00E22BFF">
        <w:rPr>
          <w:szCs w:val="20"/>
        </w:rPr>
        <w:t>.</w:t>
      </w:r>
    </w:p>
    <w:p w14:paraId="12DDEC39" w14:textId="68B72AE1" w:rsidR="0062529C" w:rsidRPr="00E22BFF" w:rsidRDefault="00BC78D2" w:rsidP="00F3174B">
      <w:pPr>
        <w:pStyle w:val="Aufzhlung1"/>
        <w:rPr>
          <w:szCs w:val="20"/>
        </w:rPr>
      </w:pPr>
      <w:r w:rsidRPr="00E22BFF">
        <w:rPr>
          <w:szCs w:val="20"/>
        </w:rPr>
        <w:t xml:space="preserve">Proposer ou mettre en place un service de livraison à domicile, et le mettre bien en évidence sur le site internet de la pharmacie. Respecter les </w:t>
      </w:r>
      <w:r w:rsidRPr="00E22BFF">
        <w:rPr>
          <w:color w:val="4FA645" w:themeColor="accent1"/>
          <w:szCs w:val="20"/>
        </w:rPr>
        <w:sym w:font="Wingdings" w:char="F0E4"/>
      </w:r>
      <w:r w:rsidRPr="00E22BFF">
        <w:rPr>
          <w:color w:val="4FA645" w:themeColor="accent1"/>
          <w:szCs w:val="20"/>
        </w:rPr>
        <w:t xml:space="preserve"> </w:t>
      </w:r>
      <w:hyperlink r:id="rId12" w:history="1">
        <w:r w:rsidRPr="00E22BFF">
          <w:rPr>
            <w:rStyle w:val="Hyperlink"/>
            <w:szCs w:val="20"/>
          </w:rPr>
          <w:t>dispositions sur la livraison subséquente</w:t>
        </w:r>
      </w:hyperlink>
      <w:r w:rsidR="00E22BFF" w:rsidRPr="00E22BFF">
        <w:rPr>
          <w:szCs w:val="20"/>
        </w:rPr>
        <w:t>.</w:t>
      </w:r>
    </w:p>
    <w:p w14:paraId="587900B4" w14:textId="55F4DA9F" w:rsidR="00113017" w:rsidRPr="00E22BFF" w:rsidRDefault="00113017" w:rsidP="00F3174B">
      <w:pPr>
        <w:pStyle w:val="Aufzhlung1"/>
        <w:rPr>
          <w:szCs w:val="20"/>
        </w:rPr>
      </w:pPr>
      <w:r w:rsidRPr="00E22BFF">
        <w:rPr>
          <w:szCs w:val="20"/>
        </w:rPr>
        <w:lastRenderedPageBreak/>
        <w:t xml:space="preserve">Recourir à </w:t>
      </w:r>
      <w:hyperlink r:id="rId13" w:history="1">
        <w:r w:rsidRPr="00E22BFF">
          <w:rPr>
            <w:rStyle w:val="Hyperlink"/>
            <w:szCs w:val="20"/>
          </w:rPr>
          <w:t>www.pharmadelivery.ch</w:t>
        </w:r>
      </w:hyperlink>
      <w:r w:rsidRPr="00E22BFF">
        <w:rPr>
          <w:szCs w:val="20"/>
        </w:rPr>
        <w:t xml:space="preserve"> pour remédier au manque de personnel</w:t>
      </w:r>
      <w:r w:rsidR="00E22BFF" w:rsidRPr="00E22BFF">
        <w:rPr>
          <w:szCs w:val="20"/>
        </w:rPr>
        <w:t>.</w:t>
      </w:r>
    </w:p>
    <w:p w14:paraId="351CEFDA" w14:textId="5B6B0E6F" w:rsidR="008A2A13" w:rsidRPr="00E22BFF" w:rsidRDefault="0053304A" w:rsidP="00F3174B">
      <w:pPr>
        <w:pStyle w:val="Aufzhlung1"/>
        <w:rPr>
          <w:szCs w:val="20"/>
        </w:rPr>
      </w:pPr>
      <w:r w:rsidRPr="00E22BFF">
        <w:rPr>
          <w:szCs w:val="20"/>
        </w:rPr>
        <w:t xml:space="preserve">Respecter les </w:t>
      </w:r>
      <w:r w:rsidR="00E22BFF" w:rsidRPr="00E22BFF">
        <w:rPr>
          <w:color w:val="4FA645" w:themeColor="accent1"/>
          <w:szCs w:val="20"/>
        </w:rPr>
        <w:sym w:font="Wingdings" w:char="F0E4"/>
      </w:r>
      <w:r w:rsidR="00E22BFF" w:rsidRPr="00E22BFF">
        <w:rPr>
          <w:color w:val="4FA645" w:themeColor="accent1"/>
          <w:szCs w:val="20"/>
        </w:rPr>
        <w:t xml:space="preserve"> </w:t>
      </w:r>
      <w:hyperlink r:id="rId14" w:history="1">
        <w:r w:rsidRPr="00E22BFF">
          <w:rPr>
            <w:rStyle w:val="Hyperlink"/>
            <w:szCs w:val="20"/>
          </w:rPr>
          <w:t>Directives sur la vaccination pendant la pandémie de coronavirus</w:t>
        </w:r>
      </w:hyperlink>
      <w:r w:rsidR="00E22BFF" w:rsidRPr="00E22BFF">
        <w:rPr>
          <w:rStyle w:val="Hyperlink"/>
          <w:szCs w:val="20"/>
        </w:rPr>
        <w:t>.</w:t>
      </w:r>
    </w:p>
    <w:p w14:paraId="2E442136" w14:textId="5089D1CC" w:rsidR="00AE2903" w:rsidRPr="00E22BFF" w:rsidRDefault="007F679E" w:rsidP="00F3174B">
      <w:pPr>
        <w:pStyle w:val="Aufzhlung1"/>
        <w:rPr>
          <w:rFonts w:cstheme="minorHAnsi"/>
          <w:szCs w:val="20"/>
        </w:rPr>
      </w:pPr>
      <w:r w:rsidRPr="00E22BFF">
        <w:rPr>
          <w:rFonts w:cstheme="minorHAnsi"/>
          <w:szCs w:val="20"/>
        </w:rPr>
        <w:t>Prioriser l’utilisation du matériel de protection disponible (notamment les masques chirurgicaux) et couvrir en premier lieu les besoins du personnel</w:t>
      </w:r>
      <w:r w:rsidR="00E22BFF" w:rsidRPr="00E22BFF">
        <w:rPr>
          <w:rFonts w:cstheme="minorHAnsi"/>
          <w:szCs w:val="20"/>
        </w:rPr>
        <w:t>.</w:t>
      </w:r>
    </w:p>
    <w:p w14:paraId="0CECD552" w14:textId="3D57B195" w:rsidR="000E3305" w:rsidRPr="00E22BFF" w:rsidRDefault="00CB6A76" w:rsidP="000E3305">
      <w:pPr>
        <w:pStyle w:val="Aufzhlung1"/>
        <w:rPr>
          <w:rFonts w:cstheme="minorHAnsi"/>
          <w:szCs w:val="20"/>
        </w:rPr>
      </w:pPr>
      <w:r w:rsidRPr="00E22BFF">
        <w:rPr>
          <w:rFonts w:cstheme="minorHAnsi"/>
          <w:szCs w:val="20"/>
        </w:rPr>
        <w:t>Matériel de protection: positionner, utiliser et éliminer correctement le matériel à usage unique (masques, gants, surblouses, etc.). Réserver les produits désinfectants en premier lieu aux partenaires de réseau (soins à domicile, EMS, cabinets médicaux), puis aux personnes à risque/à la patientèle et en dernier lieu aux clients en bonne santé. Réutiliser les récipients vides.</w:t>
      </w:r>
    </w:p>
    <w:p w14:paraId="31A7EEBC" w14:textId="0B0888F1" w:rsidR="00D55790" w:rsidRPr="00823AA8" w:rsidRDefault="00D55790" w:rsidP="00D55790">
      <w:pPr>
        <w:pStyle w:val="berschrift3"/>
        <w:rPr>
          <w:sz w:val="19"/>
          <w:szCs w:val="19"/>
        </w:rPr>
      </w:pPr>
      <w:r>
        <w:rPr>
          <w:sz w:val="19"/>
          <w:szCs w:val="19"/>
        </w:rPr>
        <w:t>Symptômes ou cas suspect</w:t>
      </w:r>
    </w:p>
    <w:p w14:paraId="600531EC" w14:textId="769F4AC6" w:rsidR="007F679E" w:rsidRPr="00E22BFF" w:rsidRDefault="00571685" w:rsidP="007F679E">
      <w:pPr>
        <w:pStyle w:val="Aufzhlung1"/>
        <w:rPr>
          <w:szCs w:val="20"/>
        </w:rPr>
      </w:pPr>
      <w:hyperlink r:id="rId15" w:history="1">
        <w:r w:rsidR="007F6FB0" w:rsidRPr="00E22BFF">
          <w:rPr>
            <w:szCs w:val="20"/>
          </w:rPr>
          <w:t>Appliquer l’algorithme</w:t>
        </w:r>
      </w:hyperlink>
      <w:r w:rsidR="007F6FB0" w:rsidRPr="00E22BFF">
        <w:rPr>
          <w:szCs w:val="20"/>
        </w:rPr>
        <w:t xml:space="preserve"> </w:t>
      </w:r>
      <w:r w:rsidR="007F6FB0" w:rsidRPr="00E22BFF">
        <w:rPr>
          <w:color w:val="4FA645" w:themeColor="accent1"/>
          <w:szCs w:val="20"/>
        </w:rPr>
        <w:sym w:font="Wingdings" w:char="F0E4"/>
      </w:r>
      <w:r w:rsidR="007F6FB0" w:rsidRPr="00E22BFF">
        <w:rPr>
          <w:color w:val="4FA645" w:themeColor="accent1"/>
          <w:szCs w:val="20"/>
        </w:rPr>
        <w:t xml:space="preserve"> </w:t>
      </w:r>
      <w:hyperlink r:id="rId16" w:history="1">
        <w:r w:rsidR="007F6FB0" w:rsidRPr="00E22BFF">
          <w:rPr>
            <w:rStyle w:val="Hyperlink"/>
            <w:szCs w:val="20"/>
          </w:rPr>
          <w:t>«Recommandations de prise en charge en officine des patients durant la pandémie de CoVID-19»</w:t>
        </w:r>
      </w:hyperlink>
      <w:r w:rsidR="00E22BFF" w:rsidRPr="00E22BFF">
        <w:rPr>
          <w:szCs w:val="20"/>
        </w:rPr>
        <w:t>.</w:t>
      </w:r>
    </w:p>
    <w:p w14:paraId="49EAF21D" w14:textId="3B493099" w:rsidR="00D55790" w:rsidRPr="00E22BFF" w:rsidRDefault="00D55790" w:rsidP="00D55790">
      <w:pPr>
        <w:pStyle w:val="Aufzhlung1"/>
        <w:rPr>
          <w:szCs w:val="20"/>
        </w:rPr>
      </w:pPr>
      <w:r w:rsidRPr="00E22BFF">
        <w:rPr>
          <w:szCs w:val="20"/>
        </w:rPr>
        <w:t>Équiper les cas suspects (clients) d’un masque d’hygiène et les envoyer en auto-isolement. Demander aux clients de se référer à ce</w:t>
      </w:r>
      <w:r w:rsidRPr="00E22BFF">
        <w:rPr>
          <w:color w:val="4FA645" w:themeColor="accent1"/>
          <w:szCs w:val="20"/>
        </w:rPr>
        <w:t xml:space="preserve"> </w:t>
      </w:r>
      <w:r w:rsidRPr="00E22BFF">
        <w:rPr>
          <w:color w:val="4FA645" w:themeColor="accent1"/>
          <w:szCs w:val="20"/>
        </w:rPr>
        <w:sym w:font="Wingdings" w:char="F0E4"/>
      </w:r>
      <w:r w:rsidRPr="00E22BFF">
        <w:rPr>
          <w:color w:val="4FA645" w:themeColor="accent1"/>
          <w:szCs w:val="20"/>
        </w:rPr>
        <w:t xml:space="preserve"> </w:t>
      </w:r>
      <w:hyperlink r:id="rId17" w:history="1">
        <w:r w:rsidRPr="00E22BFF">
          <w:rPr>
            <w:rStyle w:val="Hyperlink"/>
            <w:szCs w:val="20"/>
          </w:rPr>
          <w:t>document</w:t>
        </w:r>
      </w:hyperlink>
      <w:r w:rsidRPr="00E22BFF">
        <w:rPr>
          <w:szCs w:val="20"/>
        </w:rPr>
        <w:t>. Les personnes appartenant aux groupes à risque doivent regagner leur domicile et prendre contact avec un médecin sans délai.</w:t>
      </w:r>
    </w:p>
    <w:p w14:paraId="3AE95E6F" w14:textId="276D5F6A" w:rsidR="00D55790" w:rsidRPr="00E22BFF" w:rsidRDefault="00D55790" w:rsidP="000E3305">
      <w:pPr>
        <w:pStyle w:val="Aufzhlung1"/>
        <w:rPr>
          <w:szCs w:val="20"/>
        </w:rPr>
      </w:pPr>
      <w:r w:rsidRPr="00E22BFF">
        <w:rPr>
          <w:szCs w:val="20"/>
        </w:rPr>
        <w:t xml:space="preserve">Ne pas laisser les collaborateurs présentant des symptômes tels que définis par l’OFSP travailler, respecter les </w:t>
      </w:r>
      <w:r w:rsidRPr="00E22BFF">
        <w:rPr>
          <w:color w:val="4FA645" w:themeColor="accent1"/>
          <w:szCs w:val="20"/>
        </w:rPr>
        <w:sym w:font="Wingdings" w:char="F0E4"/>
      </w:r>
      <w:r w:rsidRPr="00E22BFF">
        <w:rPr>
          <w:color w:val="4FA645" w:themeColor="accent1"/>
          <w:szCs w:val="20"/>
        </w:rPr>
        <w:t xml:space="preserve"> </w:t>
      </w:r>
      <w:hyperlink r:id="rId18" w:history="1">
        <w:r w:rsidRPr="00E22BFF">
          <w:rPr>
            <w:rStyle w:val="Hyperlink"/>
            <w:szCs w:val="20"/>
          </w:rPr>
          <w:t>recommandations de Swissnoso</w:t>
        </w:r>
      </w:hyperlink>
      <w:r w:rsidRPr="00E22BFF">
        <w:rPr>
          <w:szCs w:val="20"/>
        </w:rPr>
        <w:t>. Renvoyer à la maison les personnes malades en leur précisant de suivre les consignes de l’OFSP sur l’(auto-)isolement.</w:t>
      </w:r>
    </w:p>
    <w:p w14:paraId="492467C6" w14:textId="77777777" w:rsidR="000F1CDC" w:rsidRDefault="000F1CDC" w:rsidP="000F1CDC">
      <w:pPr>
        <w:rPr>
          <w:sz w:val="14"/>
        </w:rPr>
      </w:pPr>
    </w:p>
    <w:p w14:paraId="3014029E" w14:textId="76BD3798" w:rsidR="000F1CDC" w:rsidRDefault="000F1CDC" w:rsidP="000F1CDC">
      <w:pPr>
        <w:rPr>
          <w:sz w:val="14"/>
        </w:rPr>
      </w:pPr>
      <w:r>
        <w:rPr>
          <w:sz w:val="14"/>
        </w:rPr>
        <w:t xml:space="preserve">Vous trouverez de plus amples informations dans le </w:t>
      </w:r>
      <w:r>
        <w:rPr>
          <w:color w:val="4FA645" w:themeColor="accent1"/>
          <w:sz w:val="14"/>
        </w:rPr>
        <w:sym w:font="Wingdings" w:char="F0E4"/>
      </w:r>
      <w:r>
        <w:rPr>
          <w:color w:val="4FA645" w:themeColor="accent1"/>
          <w:sz w:val="14"/>
        </w:rPr>
        <w:t xml:space="preserve"> </w:t>
      </w:r>
      <w:hyperlink r:id="rId19" w:history="1">
        <w:r>
          <w:rPr>
            <w:rStyle w:val="Hyperlink"/>
            <w:sz w:val="14"/>
          </w:rPr>
          <w:t>Plan de pandémie</w:t>
        </w:r>
      </w:hyperlink>
    </w:p>
    <w:p w14:paraId="2E4A1906" w14:textId="77777777" w:rsidR="002B11BA" w:rsidRDefault="002B11BA" w:rsidP="000F1CDC">
      <w:pPr>
        <w:rPr>
          <w:sz w:val="14"/>
        </w:rPr>
      </w:pPr>
    </w:p>
    <w:p w14:paraId="5BB55ECF" w14:textId="3672CEB5" w:rsidR="002B11BA" w:rsidRPr="007F6FB0" w:rsidRDefault="002B11BA" w:rsidP="002B11BA">
      <w:pPr>
        <w:pStyle w:val="berschrift3"/>
        <w:rPr>
          <w:sz w:val="19"/>
          <w:szCs w:val="19"/>
        </w:rPr>
      </w:pPr>
      <w:r>
        <w:rPr>
          <w:sz w:val="19"/>
          <w:szCs w:val="19"/>
        </w:rPr>
        <w:t>Autres mesures de protection spécifiques à l’entreprise</w:t>
      </w:r>
    </w:p>
    <w:p w14:paraId="0A493B40" w14:textId="7684D873" w:rsidR="002B11BA" w:rsidRPr="00E22BFF" w:rsidRDefault="002B11BA" w:rsidP="002B11BA">
      <w:pPr>
        <w:pStyle w:val="Aufzhlung1"/>
        <w:rPr>
          <w:szCs w:val="20"/>
        </w:rPr>
      </w:pPr>
      <w:r w:rsidRPr="00E22BFF">
        <w:rPr>
          <w:szCs w:val="20"/>
        </w:rPr>
        <w:t>Mesure A</w:t>
      </w:r>
    </w:p>
    <w:p w14:paraId="3A62AC9D" w14:textId="3C1CF146" w:rsidR="002B11BA" w:rsidRPr="00E22BFF" w:rsidRDefault="002B11BA" w:rsidP="002B11BA">
      <w:pPr>
        <w:pStyle w:val="Aufzhlung1"/>
        <w:rPr>
          <w:szCs w:val="20"/>
        </w:rPr>
      </w:pPr>
      <w:r w:rsidRPr="00E22BFF">
        <w:rPr>
          <w:szCs w:val="20"/>
        </w:rPr>
        <w:t>Mesure B</w:t>
      </w:r>
    </w:p>
    <w:p w14:paraId="59855740" w14:textId="026D5E5D" w:rsidR="002B11BA" w:rsidRPr="00571685" w:rsidRDefault="002B11BA" w:rsidP="007F6FB0">
      <w:pPr>
        <w:pStyle w:val="Aufzhlung1"/>
        <w:rPr>
          <w:szCs w:val="20"/>
        </w:rPr>
      </w:pPr>
      <w:r w:rsidRPr="00E22BFF">
        <w:rPr>
          <w:szCs w:val="20"/>
        </w:rPr>
        <w:t>Mesure C</w:t>
      </w:r>
      <w:bookmarkStart w:id="0" w:name="_GoBack"/>
      <w:bookmarkEnd w:id="0"/>
    </w:p>
    <w:p w14:paraId="4F905042" w14:textId="3D3E8AA2" w:rsidR="002B11BA" w:rsidRPr="007F6FB0" w:rsidRDefault="00E22BFF" w:rsidP="007F6FB0">
      <w:pPr>
        <w:pStyle w:val="berschrift3"/>
        <w:rPr>
          <w:sz w:val="19"/>
          <w:szCs w:val="19"/>
        </w:rPr>
      </w:pPr>
      <w:r>
        <w:rPr>
          <w:sz w:val="19"/>
          <w:szCs w:val="19"/>
        </w:rPr>
        <w:t>C</w:t>
      </w:r>
      <w:r w:rsidR="002B11BA">
        <w:rPr>
          <w:sz w:val="19"/>
          <w:szCs w:val="19"/>
        </w:rPr>
        <w:t>onclusion</w:t>
      </w:r>
    </w:p>
    <w:p w14:paraId="6E63D2E8" w14:textId="77777777" w:rsidR="002B11BA" w:rsidRPr="00E22BFF" w:rsidRDefault="002B11BA" w:rsidP="007F6FB0">
      <w:pPr>
        <w:pStyle w:val="Aufzhlung1"/>
        <w:rPr>
          <w:rFonts w:cstheme="minorHAnsi"/>
          <w:sz w:val="19"/>
          <w:szCs w:val="19"/>
        </w:rPr>
      </w:pPr>
      <w:r w:rsidRPr="00E22BFF">
        <w:rPr>
          <w:rFonts w:cstheme="minorHAnsi"/>
          <w:sz w:val="19"/>
          <w:szCs w:val="19"/>
        </w:rPr>
        <w:t>Le présent document a été établi sur la base d’une solution de branche:</w:t>
      </w:r>
      <w:r w:rsidRPr="00E22BFF">
        <w:rPr>
          <w:rFonts w:cstheme="minorHAnsi"/>
          <w:sz w:val="19"/>
          <w:szCs w:val="19"/>
        </w:rPr>
        <w:tab/>
      </w:r>
      <w:r w:rsidRPr="00E22BFF">
        <w:rPr>
          <w:rFonts w:ascii="Segoe UI Symbol" w:hAnsi="Segoe UI Symbol" w:cs="Segoe UI Symbol"/>
          <w:sz w:val="19"/>
          <w:szCs w:val="19"/>
        </w:rPr>
        <w:t>☐</w:t>
      </w:r>
      <w:r w:rsidRPr="00E22BFF">
        <w:rPr>
          <w:rFonts w:cstheme="minorHAnsi"/>
          <w:sz w:val="19"/>
          <w:szCs w:val="19"/>
        </w:rPr>
        <w:t xml:space="preserve"> Oui </w:t>
      </w:r>
      <w:r w:rsidRPr="00E22BFF">
        <w:rPr>
          <w:rFonts w:cstheme="minorHAnsi"/>
          <w:sz w:val="19"/>
          <w:szCs w:val="19"/>
        </w:rPr>
        <w:tab/>
      </w:r>
      <w:r w:rsidRPr="00E22BFF">
        <w:rPr>
          <w:rFonts w:ascii="Segoe UI Symbol" w:hAnsi="Segoe UI Symbol" w:cs="Segoe UI Symbol"/>
          <w:sz w:val="19"/>
          <w:szCs w:val="19"/>
        </w:rPr>
        <w:t>☐</w:t>
      </w:r>
      <w:r w:rsidRPr="00E22BFF">
        <w:rPr>
          <w:rFonts w:cstheme="minorHAnsi"/>
          <w:sz w:val="19"/>
          <w:szCs w:val="19"/>
        </w:rPr>
        <w:t xml:space="preserve"> Non</w:t>
      </w:r>
    </w:p>
    <w:p w14:paraId="069F13CF" w14:textId="77777777" w:rsidR="002B11BA" w:rsidRPr="00E22BFF" w:rsidRDefault="002B11BA" w:rsidP="007F6FB0">
      <w:pPr>
        <w:pStyle w:val="Aufzhlung1"/>
        <w:rPr>
          <w:rFonts w:cstheme="minorHAnsi"/>
          <w:sz w:val="19"/>
          <w:szCs w:val="19"/>
        </w:rPr>
      </w:pPr>
      <w:r w:rsidRPr="00E22BFF">
        <w:rPr>
          <w:rFonts w:cstheme="minorHAnsi"/>
          <w:sz w:val="19"/>
          <w:szCs w:val="19"/>
        </w:rPr>
        <w:t>Le présent document a été transmis et expliqué à tous les collaborateurs.</w:t>
      </w:r>
    </w:p>
    <w:p w14:paraId="1FC793B0" w14:textId="77777777" w:rsidR="002B11BA" w:rsidRPr="00E22BFF" w:rsidRDefault="002B11BA" w:rsidP="002B11BA">
      <w:pPr>
        <w:rPr>
          <w:rFonts w:cstheme="minorHAnsi"/>
        </w:rPr>
      </w:pPr>
    </w:p>
    <w:p w14:paraId="46799636" w14:textId="77777777" w:rsidR="002B11BA" w:rsidRPr="00E22BFF" w:rsidRDefault="002B11BA" w:rsidP="002B11BA">
      <w:pPr>
        <w:rPr>
          <w:rFonts w:cstheme="minorHAnsi"/>
        </w:rPr>
      </w:pPr>
      <w:r w:rsidRPr="00E22BFF">
        <w:rPr>
          <w:rFonts w:cstheme="minorHAnsi"/>
        </w:rPr>
        <w:t>Personne responsable, signature et date: ___________________________</w:t>
      </w:r>
    </w:p>
    <w:p w14:paraId="6BAECF66" w14:textId="77777777" w:rsidR="002B11BA" w:rsidRDefault="002B11BA" w:rsidP="000F1CDC">
      <w:pPr>
        <w:rPr>
          <w:rFonts w:ascii="Segoe UI" w:hAnsi="Segoe UI" w:cs="Segoe UI"/>
          <w:color w:val="1F497D"/>
        </w:rPr>
      </w:pPr>
    </w:p>
    <w:sectPr w:rsidR="002B11BA" w:rsidSect="001A0829">
      <w:headerReference w:type="default" r:id="rId20"/>
      <w:footerReference w:type="default" r:id="rId21"/>
      <w:pgSz w:w="11906" w:h="16838"/>
      <w:pgMar w:top="1701" w:right="851" w:bottom="1134" w:left="1418" w:header="5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F5366" w14:textId="77777777" w:rsidR="009F46AD" w:rsidRDefault="009F46AD" w:rsidP="00F91D37">
      <w:r>
        <w:separator/>
      </w:r>
    </w:p>
  </w:endnote>
  <w:endnote w:type="continuationSeparator" w:id="0">
    <w:p w14:paraId="68E89D84" w14:textId="77777777" w:rsidR="009F46AD" w:rsidRDefault="009F46AD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8DB2" w14:textId="77777777" w:rsidR="006C255A" w:rsidRPr="00E22BFF" w:rsidRDefault="006C255A" w:rsidP="001A0829">
    <w:pPr>
      <w:pStyle w:val="Fuzeile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8479" behindDoc="0" locked="1" layoutInCell="1" allowOverlap="1" wp14:anchorId="057A0D67" wp14:editId="3660E5B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317600" cy="5688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7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879A3" w14:textId="5AE350D2" w:rsidR="006C255A" w:rsidRPr="005C6148" w:rsidRDefault="006C255A" w:rsidP="001A082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71685">
                            <w:rPr>
                              <w:noProof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>
                            <w:t>/</w:t>
                          </w:r>
                          <w:r w:rsidR="00571685">
                            <w:rPr>
                              <w:noProof/>
                            </w:rPr>
                            <w:fldChar w:fldCharType="begin"/>
                          </w:r>
                          <w:r w:rsidR="00571685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571685">
                            <w:rPr>
                              <w:noProof/>
                            </w:rPr>
                            <w:fldChar w:fldCharType="separate"/>
                          </w:r>
                          <w:r w:rsidR="00571685">
                            <w:rPr>
                              <w:noProof/>
                            </w:rPr>
                            <w:t>3</w:t>
                          </w:r>
                          <w:r w:rsidR="0057168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32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A0D6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52.55pt;margin-top:0;width:103.75pt;height:44.8pt;z-index:251668479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HDfAIAAFwFAAAOAAAAZHJzL2Uyb0RvYy54bWysVE1PGzEQvVfqf7B8L5uQkkYRG5SCqCoh&#10;QA0VZ8drk1W9Htd2kk1/fZ+9uwHRXqh62R3PvHmeT59ftI1hO+VDTbbk45MRZ8pKqmr7VPLvD9cf&#10;ZpyFKGwlDFlV8oMK/GLx/t353s3VKW3IVMozkNgw37uSb2J086IIcqMaEU7IKQujJt+IiKN/Kiov&#10;9mBvTHE6Gk2LPfnKeZIqBGivOiNfZH6tlYx3WgcVmSk5Yov56/N3nb7F4lzMn7xwm1r2YYh/iKIR&#10;tcWlR6orEQXb+voPqqaWngLpeCKpKUjrWqqcA7IZj15ls9oIp3IuKE5wxzKF/0crb3f3ntVVydEo&#10;Kxq06EG1UStTsVmqzt6FOUArB1hsP1OLLg/6AGVKutW+SX+kw2BHnQ/H2oKMyeQ0GX+ajmCSsJ1N&#10;ZzPIoC+evZ0P8YuihiWh5B69yyUVu5sQO+gASZdZuq6Nyf0zlu1LPp2cjbLD0QJyYxNW5UnoaVJG&#10;XeRZigejEsbYb0qjEjmBpMgzqC6NZzuB6RFSKhtz7pkX6ITSCOItjj3+Oaq3OHd5DDeTjUfnprbk&#10;c/avwq5+DCHrDo+av8g7ibFdt32n11Qd0GhP3aIEJ69rdONGhHgvPDYDDcS2xzt8tCFUnXqJsw35&#10;X3/TJzwGFlbO9ti0koefW+EVZ+arxSintRwEn4WPE6w21Ot8mmBs0slum0tCI8Z4UZzMIrQ+mkHU&#10;nppHPAfLdB9MwkrcWvL1IF7GbvPxnEi1XGYQ1tCJeGNXTibq1Jc0ZQ/to/CuH8WIIb6lYRvF/NVE&#10;dtjkaWm5jaTrPK6ptF09+5JjhfPA989NeiNenjPq+VFc/AYAAP//AwBQSwMEFAAGAAgAAAAhANVZ&#10;GdTcAAAABAEAAA8AAABkcnMvZG93bnJldi54bWxMj0FLw0AQhe+C/2EZwZvdWDStMZtSBCGIorYV&#10;PE6z0ySYnY3ZaRv/vasXvQw83uO9b/LF6Dp1oCG0ng1cThJQxJW3LdcGNuv7izmoIMgWO89k4IsC&#10;LIrTkxwz64/8SoeV1CqWcMjQQCPSZ1qHqiGHYeJ74ujt/OBQohxqbQc8xnLX6WmSpNphy3GhwZ7u&#10;Gqo+VntnIH23L7PP8g3Tq1Aud48PUj+XT8acn43LW1BCo/yF4Qc/okMRmbZ+zzaozkB8RH5v9KbJ&#10;7BrU1sD8JgVd5Po/fPENAAD//wMAUEsBAi0AFAAGAAgAAAAhALaDOJL+AAAA4QEAABMAAAAAAAAA&#10;AAAAAAAAAAAAAFtDb250ZW50X1R5cGVzXS54bWxQSwECLQAUAAYACAAAACEAOP0h/9YAAACUAQAA&#10;CwAAAAAAAAAAAAAAAAAvAQAAX3JlbHMvLnJlbHNQSwECLQAUAAYACAAAACEAXMxxw3wCAABcBQAA&#10;DgAAAAAAAAAAAAAAAAAuAgAAZHJzL2Uyb0RvYy54bWxQSwECLQAUAAYACAAAACEA1VkZ1NwAAAAE&#10;AQAADwAAAAAAAAAAAAAAAADWBAAAZHJzL2Rvd25yZXYueG1sUEsFBgAAAAAEAAQA8wAAAN8FAAAA&#10;AA==&#10;" filled="f" stroked="f" strokeweight=".5pt">
              <v:textbox inset="0,0,12mm,10mm">
                <w:txbxContent>
                  <w:p w14:paraId="3BA879A3" w14:textId="5AE350D2" w:rsidR="006C255A" w:rsidRPr="005C6148" w:rsidRDefault="006C255A" w:rsidP="001A082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71685">
                      <w:rPr>
                        <w:noProof/>
                      </w:rPr>
                      <w:t>3</w:t>
                    </w:r>
                    <w:r w:rsidRPr="005C6148">
                      <w:fldChar w:fldCharType="end"/>
                    </w:r>
                    <w:r>
                      <w:t>/</w:t>
                    </w:r>
                    <w:r w:rsidR="00571685">
                      <w:rPr>
                        <w:noProof/>
                      </w:rPr>
                      <w:fldChar w:fldCharType="begin"/>
                    </w:r>
                    <w:r w:rsidR="00571685">
                      <w:rPr>
                        <w:noProof/>
                      </w:rPr>
                      <w:instrText xml:space="preserve"> NUMPAGES   \* MERGEFORMAT </w:instrText>
                    </w:r>
                    <w:r w:rsidR="00571685">
                      <w:rPr>
                        <w:noProof/>
                      </w:rPr>
                      <w:fldChar w:fldCharType="separate"/>
                    </w:r>
                    <w:r w:rsidR="00571685">
                      <w:rPr>
                        <w:noProof/>
                      </w:rPr>
                      <w:t>3</w:t>
                    </w:r>
                    <w:r w:rsidR="005716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22BFF">
      <w:rPr>
        <w:lang w:val="de-CH"/>
      </w:rPr>
      <w:t>Stationsstrasse 12</w:t>
    </w:r>
    <w:r w:rsidRPr="00E22BFF">
      <w:rPr>
        <w:lang w:val="de-CH"/>
      </w:rPr>
      <w:tab/>
      <w:t>T +41 (0)31 978 58 58</w:t>
    </w:r>
    <w:r w:rsidRPr="00E22BFF">
      <w:rPr>
        <w:lang w:val="de-CH"/>
      </w:rPr>
      <w:tab/>
      <w:t>info@pharmaSuisse.org</w:t>
    </w:r>
  </w:p>
  <w:p w14:paraId="7858CB30" w14:textId="77777777" w:rsidR="006C255A" w:rsidRPr="00E22BFF" w:rsidRDefault="006C255A" w:rsidP="00EF7516">
    <w:pPr>
      <w:pStyle w:val="Fuzeile"/>
      <w:rPr>
        <w:lang w:val="de-CH"/>
      </w:rPr>
    </w:pPr>
    <w:r w:rsidRPr="00E22BFF">
      <w:rPr>
        <w:lang w:val="de-CH"/>
      </w:rPr>
      <w:t>CH-3097 Berne-Liebefeld</w:t>
    </w:r>
    <w:r w:rsidRPr="00E22BFF">
      <w:rPr>
        <w:lang w:val="de-CH"/>
      </w:rPr>
      <w:tab/>
      <w:t>F +41 (0)31 978 58 59</w:t>
    </w:r>
    <w:r w:rsidRPr="00E22BFF">
      <w:rPr>
        <w:lang w:val="de-CH"/>
      </w:rPr>
      <w:tab/>
      <w:t>www.pharmaSuisse.org</w:t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7455" behindDoc="0" locked="1" layoutInCell="1" allowOverlap="1" wp14:anchorId="3E5940EC" wp14:editId="011C745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317600" cy="5688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7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DFC36" w14:textId="4BF9B5EC" w:rsidR="006C255A" w:rsidRPr="005C6148" w:rsidRDefault="006C255A" w:rsidP="00E13D7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71685">
                            <w:rPr>
                              <w:noProof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>
                            <w:t>/</w:t>
                          </w:r>
                          <w:r w:rsidR="00571685">
                            <w:rPr>
                              <w:noProof/>
                            </w:rPr>
                            <w:fldChar w:fldCharType="begin"/>
                          </w:r>
                          <w:r w:rsidR="00571685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571685">
                            <w:rPr>
                              <w:noProof/>
                            </w:rPr>
                            <w:fldChar w:fldCharType="separate"/>
                          </w:r>
                          <w:r w:rsidR="00571685">
                            <w:rPr>
                              <w:noProof/>
                            </w:rPr>
                            <w:t>3</w:t>
                          </w:r>
                          <w:r w:rsidR="0057168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32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5940EC" id="Textfeld 2" o:spid="_x0000_s1027" type="#_x0000_t202" style="position:absolute;margin-left:52.55pt;margin-top:0;width:103.75pt;height:44.8pt;z-index:251667455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XWgAIAAGMFAAAOAAAAZHJzL2Uyb0RvYy54bWysVE1v2zAMvQ/YfxB0X52PNQuCOkXWosOA&#10;oi3WDj0rstQYk0VNUmJnv35PcpwW3S4ddrEp8ZHixyPPzrvGsJ3yoSZb8vHJiDNlJVW1fSr594er&#10;D3POQhS2EoasKvleBX6+fP/urHULNaENmUp5Bic2LFpX8k2MblEUQW5UI8IJOWWh1OQbEXH0T0Xl&#10;RQvvjSkmo9GsaMlXzpNUIeD2slfyZfavtZLxVuugIjMlR2wxf33+rtO3WJ6JxZMXblPLQxjiH6Jo&#10;RG3x6NHVpYiCbX39h6umlp4C6XgiqSlI61qqnAOyGY9eZXO/EU7lXFCc4I5lCv/PrbzZ3XlWVyWf&#10;cGZFgxY9qC5qZSo2SdVpXVgAdO8Ai91n6tDl4T7gMiXdad+kP9Jh0KPO+2Nt4YzJZDQdf5qNoJLQ&#10;nc7mc8hwXzxbOx/iF0UNS0LJPXqXSyp21yH20AGSHrN0VRuT+2csa0s+m56OssFRA+fGJqzKTDi4&#10;SRn1kWcp7o1KGGO/KY1K5ATSReagujCe7QTYI6RUNubcs1+gE0ojiLcYHvDPUb3FuM9jeJlsPBo3&#10;tSWfs38VdvVjCFn3eNT8Rd5JjN26yxQ4NnZN1R799tTPS3DyqkZTrkWId8JjQNBHDH28xUcbQvHp&#10;IHG2If/rb/cJD95Cy1mLgSt5+LkVXnFmvlowOk3nIPgsfJxiwnG9zqcp2JNOdttcEPoxxmJxMou4&#10;9dEMovbUPGIrrNJ7UAkr8WrJ14N4EfsFgK0i1WqVQZhGJ+K1vXcyuU7tSWR76B6FdwdGRnD5hoah&#10;FItXxOyxydLSahtJ15m1qcJ9PQ+VxyRn3h+2TloVL88Z9bwbl78BAAD//wMAUEsDBBQABgAIAAAA&#10;IQDVWRnU3AAAAAQBAAAPAAAAZHJzL2Rvd25yZXYueG1sTI9BS8NAEIXvgv9hGcGb3Vg0rTGbUgQh&#10;iKK2FTxOs9MkmJ2N2Wkb/72rF70MPN7jvW/yxeg6daAhtJ4NXE4SUMSVty3XBjbr+4s5qCDIFjvP&#10;ZOCLAiyK05McM+uP/EqHldQqlnDI0EAj0mdah6ohh2Hie+Lo7fzgUKIcam0HPMZy1+lpkqTaYctx&#10;ocGe7hqqPlZ7ZyB9ty+zz/IN06tQLnePD1I/l0/GnJ+Ny1tQQqP8heEHP6JDEZm2fs82qM5AfER+&#10;b/Smyewa1NbA/CYFXeT6P3zxDQAA//8DAFBLAQItABQABgAIAAAAIQC2gziS/gAAAOEBAAATAAAA&#10;AAAAAAAAAAAAAAAAAABbQ29udGVudF9UeXBlc10ueG1sUEsBAi0AFAAGAAgAAAAhADj9If/WAAAA&#10;lAEAAAsAAAAAAAAAAAAAAAAALwEAAF9yZWxzLy5yZWxzUEsBAi0AFAAGAAgAAAAhAArL9daAAgAA&#10;YwUAAA4AAAAAAAAAAAAAAAAALgIAAGRycy9lMm9Eb2MueG1sUEsBAi0AFAAGAAgAAAAhANVZGdTc&#10;AAAABAEAAA8AAAAAAAAAAAAAAAAA2gQAAGRycy9kb3ducmV2LnhtbFBLBQYAAAAABAAEAPMAAADj&#10;BQAAAAA=&#10;" filled="f" stroked="f" strokeweight=".5pt">
              <v:textbox inset="0,0,12mm,10mm">
                <w:txbxContent>
                  <w:p w14:paraId="7D7DFC36" w14:textId="4BF9B5EC" w:rsidR="006C255A" w:rsidRPr="005C6148" w:rsidRDefault="006C255A" w:rsidP="00E13D7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71685">
                      <w:rPr>
                        <w:noProof/>
                      </w:rPr>
                      <w:t>3</w:t>
                    </w:r>
                    <w:r w:rsidRPr="005C6148">
                      <w:fldChar w:fldCharType="end"/>
                    </w:r>
                    <w:r>
                      <w:t>/</w:t>
                    </w:r>
                    <w:r w:rsidR="00571685">
                      <w:rPr>
                        <w:noProof/>
                      </w:rPr>
                      <w:fldChar w:fldCharType="begin"/>
                    </w:r>
                    <w:r w:rsidR="00571685">
                      <w:rPr>
                        <w:noProof/>
                      </w:rPr>
                      <w:instrText xml:space="preserve"> NUMPAGES   \* MERGEFORMAT </w:instrText>
                    </w:r>
                    <w:r w:rsidR="00571685">
                      <w:rPr>
                        <w:noProof/>
                      </w:rPr>
                      <w:fldChar w:fldCharType="separate"/>
                    </w:r>
                    <w:r w:rsidR="00571685">
                      <w:rPr>
                        <w:noProof/>
                      </w:rPr>
                      <w:t>3</w:t>
                    </w:r>
                    <w:r w:rsidR="0057168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7C0C9" w14:textId="77777777" w:rsidR="009F46AD" w:rsidRDefault="009F46AD" w:rsidP="00F91D37">
      <w:r>
        <w:separator/>
      </w:r>
    </w:p>
  </w:footnote>
  <w:footnote w:type="continuationSeparator" w:id="0">
    <w:p w14:paraId="150A38E0" w14:textId="77777777" w:rsidR="009F46AD" w:rsidRDefault="009F46AD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8B86A" w14:textId="77777777" w:rsidR="00E056AD" w:rsidRPr="00C970AE" w:rsidRDefault="00E056AD" w:rsidP="00B944A2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0527" behindDoc="0" locked="1" layoutInCell="1" allowOverlap="1" wp14:anchorId="3417946A" wp14:editId="07A56FDE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850400" cy="752400"/>
              <wp:effectExtent l="0" t="0" r="0" b="0"/>
              <wp:wrapNone/>
              <wp:docPr id="26" name="Gruppier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0400" cy="752400"/>
                        <a:chOff x="121943" y="0"/>
                        <a:chExt cx="1859102" cy="753433"/>
                      </a:xfrm>
                    </wpg:grpSpPr>
                    <wps:wsp>
                      <wps:cNvPr id="27" name="Rechteck 27"/>
                      <wps:cNvSpPr/>
                      <wps:spPr>
                        <a:xfrm>
                          <a:off x="1433779" y="0"/>
                          <a:ext cx="547266" cy="37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Grafik 2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1943" y="222276"/>
                          <a:ext cx="1439546" cy="5311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DCCD53" id="Gruppieren 26" o:spid="_x0000_s1026" style="position:absolute;margin-left:94.5pt;margin-top:0;width:145.7pt;height:59.25pt;z-index:251670527;mso-position-horizontal:right;mso-position-horizontal-relative:right-margin-area;mso-position-vertical:top;mso-position-vertical-relative:page;mso-width-relative:margin;mso-height-relative:margin" coordorigin="1219" coordsize="18591,75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empfHAwAA8wgAAA4AAABkcnMvZTJvRG9jLnhtbKRW227jOAx9X2D/&#10;QdD71JfYTWPUGQTtthigmCmms5hnRZZjobakleQ42a9fSrKd9LIXdAvU1YWkyEPysNefD12L9kwb&#10;LkWJk4sYIyaorLjYlfj3H3efrjAyloiKtFKwEh+ZwZ/Xv/5yPaiCpbKRbcU0AiPCFIMqcWOtKqLI&#10;0IZ1xFxIxQRc1lJ3xMJW76JKkwGsd22UxvFlNEhdKS0pMwZOb8MlXnv7dc2o/VbXhlnUlhh8s/6r&#10;/XfrvtH6mhQ7TVTD6egG+YAXHeECHp1N3RJLUK/5G1Mdp1oaWdsLKrtI1jWnzMcA0STxq2juteyV&#10;j2VXDDs1wwTQvsLpw2bp1/2jRrwqcXqJkSAd5Ohe90pxpplAcAgIDWpXgOC9Vk/qUY8Hu7BzQR9q&#10;3bm/EA46eGyPM7bsYBGFw+Qqj7MYUkDhbpmnbu3Bpw1kyKklabLKFhiddGnz20l7lcTppL3IFgun&#10;HU1vR87F2aNBQTGZE17m/+H11BDFfBqMg2HCaznh9Z3RxjL6jNJlQMuLzVCZwgBq7+CUQBTL5eo8&#10;4gmtPFuml5AQB9ZiGV/mHqw5XFIobew9kx1yixJrKHRff2T/YGxAZhJxLwt5x9vW492KFwdg050A&#10;gJOffmWPLXNyrfjOaqgPyE/qH/CdyW5ajfYEeopQyoRNwlVDKhaO8xh+xgzNGj5f3qCzXINDs+3R&#10;gOv6t7ZDOKO8U2W+sWfl+J8cC8qzhn9ZCjsrd1xI/Z6BFqIaXw7yE0gBGofSVlZHqAYtA60YRe84&#10;pOOBGPtINPAIlDtwo/0Gn7qVQ4nluMKokfrP986dPJQr3GI0AC+V2PzRE80war8IKORVkmWOyPwm&#10;y5cpbPT5zfb8RvTdjYQ0JcDCivqlk7fttKy17H4ChW7cq3BFBIW3S0ytnjY3NvAlkDBlm40XA/JS&#10;xD6IJ0WdcYeqK7cfh59Eq7EmLRTzVzk1DylelWaQdZpCbnora+7r9oTriDc08vpacVrA78iAsHrT&#10;0f8+KUDL9g7IMG26/2SjI/q5V59CvHzLW26PfvBAzM4psX/k1HW325yRA4y9iUxJzYEarlwxTUJB&#10;BTDj9EHSZ4OEvGmI2LGNUdDJDlJXei/F/fbFe9uWK9fXDkS3HiODdL0aD++AE0bPraR9Bw0cZqlm&#10;LbEwyE3DlYEyKVi3ZRWwy5fKO0QKYzWztPFd5PuXjmQzX3gvT465EP6O/k58n8LP0o8aaO6J8rPF&#10;Ks9GDswXSZJ7dv0oB3q/gid+CY75AvOTFVYvRvf53kud/ldZ/wU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Bln7Fi3QAAAAUBAAAPAAAAZHJzL2Rvd25yZXYueG1sTI9BS8NAEIXvgv9h&#10;GcGb3Wy10sZsSinqqQhtBeltmp0modndkN0m6b939KKXB8N7vPdNthxtI3rqQu2dBjVJQJArvKld&#10;qeFz//YwBxEiOoONd6ThSgGW+e1Nhqnxg9tSv4ul4BIXUtRQxdimUoaiIoth4lty7J18ZzHy2ZXS&#10;dDhwuW3kNEmepcXa8UKFLa0rKs67i9XwPuCwelSv/eZ8Wl8P+9nH10aR1vd34+oFRKQx/oXhB5/R&#10;IWemo784E0SjgR+Jv8redKGeQBw5pOYzkHkm/9Pn3wAAAP//AwBQSwMEFAAGAAgAAAAhAAjF65vY&#10;OwAAsKcAABQAAABkcnMvbWVkaWEvaW1hZ2UxLmVtZuxcCVQUR7duBJG4IoorsijINio7RERHmOmq&#10;GZgZRcUZZho3FFQQRdREjQH3LQbjEjW4RNEoauK+BROixrhgXEI0RqNGjRpXoiYxxOXdW0MNI38g&#10;ee/p/57n/H3O5evbXX2rqrvvV7fq9mAjCEIayEFbQbhcUxDWNBKEHXUE4WoDQbjQTBDq94BjgYLg&#10;rtSIgmAjbPpIEORQtgZcY70tdBKE3BaCcBgOuttYnxGEr51shXHJdgIYEGR4HgTM+dvIbQQX2HcE&#10;qeFYdA5A0INhFCy7AuzMB8GyAfIarJwdFhKyu/jJBcET9qCJsGV3YVBpP0gu2HD7QtFwhXDpU4Uw&#10;fIJS6Pup4p9c7yU3t81cpyC4QcfrllfUWm5n2XeVv2bZ95DXsuxb17Gphqxj+aUC2w8YB+0oVDjI&#10;Bdu1cCIPBO+BY3mhtS0nqnYuW085/n4xR3VPVZd2/DNBhUUu3mzD8PAMewsO9BDYPke5lK3yWrKb&#10;IsYfPUBb/5iquvbwD7pqp1q1eb6PquRMmCrcNlG1eKC7Kvv1iarSNbVVvD7BxtbW1gY3QFvbSY3l&#10;Qja2De+Fco3umQegA0h/ELwn8JjY88BnAs+jM4NK+/BYBW+QZiBYHjfdGiVDL/jL7cAraNmPhH2s&#10;pyWII8gu6KEXKGGVdD3oPiB8e1a+wasqbFXZNT9FZjbdqJzZ1AB6AC8EyMvBqy+MUMxsOkJx2+VI&#10;Z5T41pui41uj3ZC/KG8Px25Hx3vUVtR3v6iMcLtPiOseldRql8qrZRScwzZ3Kke8Gc1AtoBPoY9l&#10;OAnCAihg3U/efyiWjfew/D7KYbd8y5bzPbyP6B+T4Sa+AYL+4Qdn8RqsB0z8pT/8kzJt5c+/8y/V&#10;B/TTwAeuV+kDy1K92fvMsdEpD9XoZ5+RGqSW6raop2lv7qR2d+dRpxxfWnKhiGLPXVNv09S0YYoO&#10;LfxV2pNByl/ck1Tz8kJpdmG2KjO+iGGv0X9aoaC69NpEVXahGdEGr4/5AHv9mSfkVPYBq+dU5fvO&#10;nyu+79bPu/J7vUUtCDddKt5rruvhOjkI3/j7+hocGK2+1cqgCnCbQuzdM5W/uxfE/OixMaaF55aY&#10;zm3nKfd4byN7vKt73+/TPd73aXzrhVqUmy5b1Dddqnp3bzoKQsda5vHhHlRu3RfeR2jSP353Z8NL&#10;nA3yyr672VkK4UR9JfL3Jni4+SDI3+3KH1TSqmBlt/m/EGu8+u5iMmHyPUXQLB+CxfZ9ay9O22NP&#10;ENeH1SdjN71Pjm9xZrjts7GkS/gNUYj/lpX1GezD3u+0VjkMs58sp1geceNXwRSxw4pFtHFQFnW8&#10;u4s+rufG0MnxLEH94PgJZMHmjfRB+1akp88iivVwzC56QrGdHLHdeL7990msHMcu4an0x+HNSbf5&#10;I2iT9Z6k3y9jqefXJoL1nv/2GMkbUoD2KeKo1ekM14fNoZfyZ1DE/jtDGK6UHyE1sobTa9vuidlP&#10;3BhiO1FPdEgld5tMIh29ZWRO0O8E69H/Zsfa8U2QI8Or7za3tIuPU2Y3tThrjpXvWk7lwGhm7cPw&#10;CJ75wB8+7lT4s2DlzxX7yLveIM1A0J+tN+4Df+fnea6CcBdYLQwudgThuh72sS18436O41eeq43q&#10;fVdCZ7u+R9CfqyoX7fYeiXN7TBNA0F4cNwbI7WFff3AT6BH3ZNKkdTL5o00yUXg9pgov/1iF1zHN&#10;xja+uisevroSd1/dZbdN2r5uhzRYp+wvbNnBsQQ4n+BWNz7PFeWuivMHH68T3ATBCRrC+8t1bF/y&#10;X9h0YjaVcUa3MXFD3NbFbXc7ptnh/o72rMc72plt3tFO8ZRppngGxE7xnKxa3Mae3vCwpyXu9vSA&#10;25c0y+2JaohbB3WCWxrIMnXlOnnbOkEdDiB8XD4JN/k2HFgHHYqu/U+4Tehq1XTLPr4fIshjeAlK&#10;QV5ZbluxTCE4OjBuc4d+NAZBbmtl1Wnr3aERtRlHIQ67OJg22dyQ4VeHOpLP1L3oKfsJZPLkGNqi&#10;5Vqyc2gYPRp0kgyK9qPzfxRorTMe9E6tlgzvr+nEMNt7Fv1yYxBF/FD9AUPhUQ3ViZOZlOMS36UU&#10;9bWrx9HZSwy0wQ451suQDigiqBenmIgQNJA2u+ZCZK2m06KH9UiTPe9QbOfklPcYDrqymCHaZX3i&#10;iIol/EUK4aGweT8HoLG8IiaG0s/+CX/8U57IB6KxUwhCdb6X722nSPJBuUtTQdCn5CB84z7/GhxY&#10;7vM2LfNxo6m+Z8kZ30XE4DeEXAP5wH8IGd/uS5CZaqzLh18MyK9HDhrfzk73mQxlmbq6ej6TaVRh&#10;Mke6zc+RFvg60mM+JXSMT6FqgM8jVZKPnzrJZ1y19UB/dNAvFEVV/voQ/DQb/HVTTUH4ETr397FI&#10;9f6aB46bC/LK+qv755ZYpAh8dVu5v3Yof5ZP+46lv3SfRa0xN3kx9e02jirvfUSFx2/TYzO2U3dV&#10;H4aqpYn0WeEH9MFneob7nop0eu91dPsXbjRbvZsqU44TxJyjNRhiNRfTV1DEoTnTGa4a0IVOsZlD&#10;+hXUo0svJdA9Mxsw/NPHnqHDTwfJ8IRuNH79DfFp3zKyS1Yq3txZyDA+fzRZc745CfysIbnj24/E&#10;FB8WXT/+Xfz94QDyoGUT8Vb8PsY3/ncEVtcb+wYxxP6tOb+YINY6UsfSX6zfc4WM1Yt4VlGbHv3c&#10;j6J9x/thDK9umsIwrybEUW1mk6OfF0D50wwvx7aF8gX0zh1CB2Qtoi6NelKf5tOYvVH6SQwnd3ib&#10;YeyyNxhiPf8Sm5jn0rblUClGyfmX2ORF8ol9KIx3mopxmOt6eGY++ODKN2uftw89rakTmqn1DLXT&#10;VccNo0LsdKaQe5p4ELQn58YAuT3koPvBOVq3YJnufqBMlxUg0x3o4KE90MFdc6DD4NjowCQ1DUm1&#10;jNk0BNoKcyK0B7uWjduzhyM0ZJzKM8SGDgyyp0WB9tQxMJhOD5hH+bgfFyAIdWj1Nn4PgJg7MJm8&#10;GZRMloYkE/vQGir70J6WdvD7xLmIxzXYPrvYivvJdWwvhDuWjbe3LhzZEFSmnh7QKXZ6QA3N9AAn&#10;bVRgrtY+KFcbHZyr/T34qCYipKGGhvwcR0OKQJbG8X5w27wNleOXR8CDGL+shpty7QXw4Q3gj/Mg&#10;rywfZl+08GFd6AcG6xi/4LPDbUB0sPK3h1eJNV6bvJy0t72nKP1Ixrilq1stce/2GgTxyAh7gudL&#10;VzdkWDhIQ9wv1SYJUz9hZU/oHOAtE4RLZXUZPpjvROeGw3pj9yaApQyxPFxPEX+oU5fhVxNrMoy5&#10;vY7Z+6RARfxsF5GAeE9yqnNN2uR7FxI2twGt7dqcOBxoyXCVvTdD4b3tFNvPEfvzPN+UswyLXHJe&#10;aqxyO1wQilUVvsB19AUfvDHlG/cFjCduhzdUXQ+Po+fDq5/TzI54j8yNaKhaAYL2quKC0gg3uu31&#10;ZLK7YzI5BVLacQixi8wg3IfsImH9Fp4O2pCD8I23CfnpVkc3egykAGT16270VsQTujsiUP1JRKq6&#10;IKIA5Fq1sUtBhJ3udjhKsWUeVNlX/wQfRV/tV+vFxC5FELdse5VjF/lDi69eBT/9rtxXg8sfUOrg&#10;YOXg9Z8Sa8x4NJKEht9TnO/nZPHVwFNmX/3KoT55t2g2yf+yIcPQ8AwCPih6XNnDyt7r2xTeAkFo&#10;+4gwPKhPpwOSbEnHuPF08ZXFZK3fBIapX0yizUL6kVuxM2mvgR7kNe1cWrL9hrh8ch4Naeslngxa&#10;y64HuwyXy4oZZp96SMfkLxURF19pThHRR1MaXrGgfJsL07E+/ZpvkCPE02Q7w3XfL2P4lcMcKhs7&#10;jqyzn0ZHfn2IRPpMoR1H/kCwXRmPHjAEbqKoo/1v7yVb8N2iukxH+7uai8xebvN6ZvyikN2PL2L6&#10;ks3PppOP7/mTI++dI013u+NxktSlOYH7QRHTcxwZon28/xzxeVTNNda8Y73/cuMbXLiUrDiI63p4&#10;1j7l7xIC93fkIJeoDbRplC+tG1U9BxXC+aNRF+kJELRXFQdpO9tT2y7JpKM8mXTpmkwcop2pIbqG&#10;inPQgGgYh6CNaEMOwjfeJuSgBdHz6LnoKOodY0OXx+SRVopkcg1kuTKZ9CRfg6yoloN6EjvdQhHl&#10;k2rnaQvFGqpSpT1dp7Cnu2Kg3TE76K7obFV+9C7VguiHIJHV1rMg2k53riuKodp6znWtoQrtCvbl&#10;9tShiz3t2Plb+jBqq+pq1E3V91He6u+j0qut5/soO50LE6lKTv0QuBQ59RbIf+aDkGcMaKTka9Mv&#10;cz54aZP7/2g+eOh4bzYfRMT5ICLOBz9Qdv9vzQdXbU75H80HsT6cn3Hk88HzY53ZfBAR54OIOB/E&#10;eex/Zz6IdnE+iIjzQV7P85yJgRmuJVmg8nzwpcZsp7XPzwe5jtzkw4kJkHMT8uVp7WnNOW2m9qG2&#10;+vmgEs7LtPc0rUHQnhyEb9wect0+TY72YZxMty9WplOoZbr5Kg/tfJW7Zr5qcKxTbJK6lbZiPtgK&#10;2vt388FW2nGqPzQ2NDTOnubG2tNL6mCqV1fMB11gPvl388Fi9ftkeWwyUcUlk3RtMjmtraE6ra2Y&#10;D/L7xOdifD6I7bOeD3Id+1/VfHB8XJlaUneKldQ1NJLaSesUm6s9DeKkydV+pTmqcdA21DTT/hzX&#10;SlsEUjEf5LZ5GyrHmEFwc5EPLwK+iPmgCeLLbiCv7HywW2ulUGpez86G+DKrPMbk7/kJx+5iyi0Y&#10;38uxocKTzCz8mb5ZsIz8RkrpxOJSht86xlCzPpxu6HwOjg+nt88VMgwjH9K8H3rQj27m0m+f1aGj&#10;r06kfQoywc5gZle3WM7wy9wygvXMTO9O0hbPZTFpXrELRf+IGBPLcMezdDp6YrA4oXgC4FZxxKcj&#10;KJZPLkimm2vJyJa7Cnr2h+vi53dbMPTutYCg7j+oM5l5fAVBXKa/x7D/tXasH1/eV9EmiibU+9lA&#10;GjAmhbY2TaLZBTNogwYLGUY+2WPWH1+gnz7rQ7OjntGbQbcIol0w5BkBjYsPiykdH7E2Kgfftdwv&#10;xmtmKrP8rYj8LIdyGr/E9fKh3WHNQlMxB+W6Hu5rMt7c8o3zjxPoNvFK7fH42doNPWZro3rN1gYn&#10;rNMEJwyIC07oGPt+r5lq554PVUPjJdXQ7tl0aPcmZGj3OcoN8VmKjJ5ZiiG9shSeCZsVExLuKHh8&#10;F5EgCHOU5viuqjrv9zIpSS9H5cCejsod8Y5Kz3gv0TP+EUhLejx+C43rqVLZJPyhup2wT307QRd3&#10;O+GU5mwvmW5pD5nu03iZbkP3H7We3d/Q8jp5P6viAk/IZ81xgG+5AF8EF7zyua1NQUpB3qDK3FZT&#10;2xm0MH0KtUbbb+bTgWNn0KcnV1Jh8Ew607CJHoE8O+K8XpnUbUUuld4YzvDsviQa83AFPfJxGBWc&#10;t8HxUoLY4elChvgaLrtsnjtKoob5Eh5z21CPcQHiiONKihjkO4PuuTSE7P4kn65aLlDER5eDGYb5&#10;Gyj99T062XYw/a5jDu11fCjVxIyh+2Zk0HjFYIZ6pZEh2sf+cMT+PR+L/HtzW859BCHcyle5jr7q&#10;g40s37ivYuzh3Oe8pkWfkVrPPtXHHqOS7HRDkz7R9ANBe1XN1Wok9dH6STLdOaNMdzNRputp2Kbt&#10;abgda4BrqmpDT0MeaZSIciAWbctB+MbbinFNo8Q+mtzEaVoH0zRtS2ma9qp0SPN6Um0NTfo6zpQ0&#10;ESQ8rrp6TEl5xLkPSrimKr/2qyMIDxwE4SfAF+HXB2BM3AXyyo7xRTFKYdNrzK9vwDM4D4Jrvk3L&#10;H9CtovPi3aOjCcdum8OYjqfPbevMfO/u0d9E1Ad0zxC/uKlk+6ayWwyhPCsjyFKJxtRXRGTlAfH6&#10;DW93BH00yZeu/ks9JcdtKdaH6KDtTDgK799nxznyclxHfH5shSkCbDnCy13PHdFfENyh12FwLxxB&#10;uI7vfFWxbIv+7uL5ft8qz/cbC+KldOtfohgHcgqk8QB3ZeMBY0G+VZ6BcqNBKtvm7zmPp1tAGxbD&#10;HUc/CQDhG/czSHkILfovJueZ2Ola9EdZTP7Kjp2uoi9oF3VernLsHFlXEJaAXw0AfBFrCa987LxC&#10;bVlL+KvYufChXMxwXkY5nrv+UHyvfT79c1w62UYK6O1T2xlOec+Jou48W0Z/VnzAEHPFqG+YNYT+&#10;kehMS673ovlTDpLHMV1plLINzLn9EMXvz9Zm+DjmC4L6TI8QkteXMn+0/fAWw1G0CcV35IlLEP3c&#10;1UvcdjyazvTYJt4+FUqHDdKSD/f70hEXfQi2A3PNIW9fYrnm7cOnMYTrSM20NIJ4xWYHw8kdnpGN&#10;sTMI5q4b37pOBnZuQ+e+2Y7u39KRChe11Oa7BIYNP5zKcO2afHp4vHlN5InLFpYbj7ubyPD89N3Q&#10;7m2sjZHNNlru1/P+bY6V/92x8zsD4XsonF/D/XME4Tr6e1Vx7C8D1drZg2ZpQ1NmafumztLeTr2p&#10;uZ3qDtI9LiP1cmz/lJGxPoPK1JMG6kDSVJMG9qaJg5LJwZRkkpWaTGoPziPJgy9Y8jOugwVhLNyd&#10;6ur8IZXQvqn2dG0KrFkOsqedBq0E0ao6DXJS7x2Uqi5MOaX+JbVbbP7g6yB1NfmDddr1qTKdf4pM&#10;N3KQTHd44K/auIHrLLEz72dVXLAOOADn0aH1XswY+8pzQUDvarnARR/NuIDjjYLfGBdIgRmMA456&#10;7GQ4ZkUjxgUXDrdjXICIXICIXFBnWBPGBYoHXzEuKB3hybgAkHEBInIBInLBmpMqxgFl8XcYRknm&#10;HE/JKDMXTAhTMC446hHOuED12I9xAbYDuaDA5TLjAO8h0xnaDwxmXICIXICIXACRP+OC0IU/My5o&#10;sLu9mQtM3cxcAMi4ABC5wJTvwdZHV03dzDhgYo6J4dwLe57jAn6//j9wwemhz3MB16vzy45pau3p&#10;tFnanPRZ2o+HzdJGZtzURGa4g3SP2zvscuzH6SNjR6SVqYuH6kDSVMVDe9P8tGTiNCyZ7APpmZFH&#10;tmZUcEF6xt9zgSyD0I+H2dOH6ZBbAJmathJEq5qa5qR2SE9VOww7pZZndIt9mHEdpK7mYYZO+8cw&#10;mS4zXabbmybTOaX9qp0/tIILeD+r4oJM4ADkgmcviAt8akD+CeSVjbdXDLBwQRzMG+QgGG+3hjED&#10;Ny+xNvhOGLXG9Nh5NHl0EVl2fB0ta+FLETe/ZWJ4YsEY5jMxS6bQw78up+9+PYN2z90Ic9lJ1K77&#10;ZvhGdIA515DkxbCe+wTmS1jXksj5FPF4DzlD0MnRlOmMCxxKXNmxRwnm+W+283x6afo5gngxHcZq&#10;wGXHfRkWDO9Af146j1q3e84POfBNWXPK0avXRHpIPEFSXIYz7ujRtCXDPyIg1wpcEra6A8FchmK8&#10;M37DZrmO+3blsd2y6J/zcr8nnZoJc+7YijGe63q4b1XNkadmztecGjlVaxg1VTts9FTts9E67eAx&#10;Lpbxc+EYQfgY4ga0gcI3HqM3gAPdxpzRzh0t0ylHyXStR8p0xSOWaYpHDIstHvGARo5MJq1HJZO5&#10;Y5KJ3RvwK6039qvt3vgVpHHsszHhsTwe4W3lvsnnCF2h/hWwps/Lcb26Polj5qvOjLan9UfZ09SR&#10;9nR35jjVgswVlu+9uA1eV+X5wev1zTxgA517EfPuVz4mKBqhEDZ1YPPuv5ofvLn+pNLPeyTlOLfj&#10;BnHL8Lfo3I4y8mzUROpfZxLDXTO/YTi7ZQ3aYuwwihhzPI5ho8vtqX/MNdK5VSt6YeX7ZE3b+nCd&#10;LXHp+5Sg3R7jTzJsN3M6w/C718UP5K2Y/8cbCxjev3ae4R1/Gwrlld7Ta9NPp0SLYIdi+eV/PiIZ&#10;tT8Vfxv8LdidIDYav5Zhs2fuDCe0PyK+dbIDQdx2ZyLD6J/hWwroR+bp70nvCyvJ6JVl5ML3ZcSx&#10;SQMqlDSmO3e3Zji8VM2wKDyTXpEeEFxDNC2ewBDto/7m+u5i4nqYR8C2cGqO5X5x3rCsosNOZQ6B&#10;Qy91bV3vKgj3TBV+xnX0s6rmB2tdvSUXN520ACTdXSeVup82lbp7gOQYl7t7GIvdTib+5JqdqHet&#10;BRJj0LsO1zu4lfR+CjLVvaT3LfdHvVt5NNFz3/7VXRCGQ4XV1XnKPV6f6e6n/8PNT18PpND1C5AQ&#10;Q6HrCYOLm0fiTbfRiWfcTyf29Ohi7OnR1NTT46Zpv3u+NMstX6oHMs51vBTiqpR4nbyfVXEB/ma6&#10;DNbV/e0EYXud//136HYQDzx6ldfgVsxQCKVBjAt8oB8u5TEBvD5sy+25iQi3KOVYerI50/Fkp/Ue&#10;7N3fuuso81NyqCFxn2/+FjPi1+3s2HfDHVkZwTmECoXgN4CaVgcZ9mjsR0P61KDW9nk9h0K2kBPN&#10;IijHZhk2FPVt/d1p2YLGDA/8+RVBvdlv2WTyinq0a4cJIqzbE0R5Iy+G2Q0XijPgm0LETt8fZojX&#10;B5wRn7PP63nedy0jvdmVX/J439kTvjeWKnyW6+g/cexpmP/wsRqmukJwmw1ScuuzpuTWi4zJrSMS&#10;49pkGbSeWYZ0ryyDrG1coqztDKOsbS3Jw2uD1Nlzg8VPuG3uJ3x8joE2xFu1gevVtcHFK17a7zXP&#10;tN9rjnG/1/HEJK8jBup5xBDd5ojhcOsdiYdbzzOCmIa3iZdiPOMtbeC2eRsqj9tx4KPtwUcPAuL/&#10;N2gE/cU+wysqeJXvA1j9frX634yUwoX4veKrG7/nWXy1MfTDAQTjdxe4Cbj1u9qIvt8tknI8OKYO&#10;vVi7Cx24/B4RhhFae/ROhq1rwjeYoOM14434hS38P4max5i/Jth5koV7Pdn+F7kHGLLxD8rU7F2P&#10;3p97V4nj5PzTXcV8sT79Zu1FcchNOzrqzhbxxqVbpFnQVFFxqojh7J3BDJfvXyB+s7YPQfSMPczQ&#10;+KgJndBeTXQLw+nBRnsZ4vWoHy2zpd0dAynafyNFZunP87753Ij6UsfSLn6wtmzlE1yvziec/MZI&#10;a33zJSeQn73zJU/vYyZP7w+Mnt7dE2v4ZBlCfbMMW0Fc/JYaFH47DHz88oC66iSax8w4fDDlm7XP&#10;3/O9Y1jme9zgD9LE57hhhveHiTO85xpneK8whfjoJPgpqLQM5KavTPLwa2TxN97uqvztarm/qWCh&#10;/kWMja98fmrFRoXgHlBlfmrPjUFiTmdbwnFVnSNK1PGRbXnriIg4+ulUhoon95R7blxT4jGx9yh2&#10;TCrZx1BwvyvieURWHhCvx/NoD8tXrqffhDkE60PEchyzd0yieJwjL8d1xOf96N+Tn9riLwh7wWHC&#10;oP+OIFyvzoem+u/VJ/svAEkBCdXP8q+r3wlyHcROFgqSArIA9L1wfK8l7uS2+XvOx7ap0IZZkJyq&#10;Lj811X+W4TqT+dJUf5RZhr+yM9+KD9Au6rxc5XEsDfzJpo4g5ABuBfzfjmOv/PxT2K4QVlQ9/wyb&#10;skA8NzGAWuPAtsNos57diSp8El3gu5PhjMh7DLuurElfG5JN6551pHNfHwfXOdMs5ynUUKc+Xf5g&#10;Kr17+iHB3yUHzIE1XcC35tozhNdQQLuIplZhDHXhdwjGsc2u5ZEj99czxHgRdYhfaS/VaxjH0rMa&#10;L4bKP3wZTjkooweK3ah1uy/L6tJJcz0oR1eXetR5vD3t8ZMNvb+mkAzsvYYg3n3Dk+Gka3vEm0vt&#10;qNOzPNH6OuwftpFjj8YFBH8nfVk2m+G7Qd8wzuHnuX8/N0LihJOfKHf5xi/x264P28H7bqzwd66j&#10;v4dgZ8o3Pq7Zg/5hu2OmhPY6ybeDTvocpE5AoEQCKsavvgHmcRhtoPCN28C1q4iAMdLxDvlSC5Bf&#10;2uVLncBmp3bLjZ3aqROF9pmGOh0yDcaATENewMeJeQFKY15AEki68f2AHCPnJt5W7s8twa4jSPsA&#10;QQi06hPXq+tTcMDyxN87HDI8bn/I0BxkT7sFiWvaBVrq4jYq11UH6iruXT1X1Qko7m3f4Vf99va/&#10;6rM6FPdGndupzEEfAff8AfPexnCjX8TY/sp/U1b0pULoG8jGdneIozGexli6FTxn3Ap2a5hPPYdb&#10;vImQAL7GsW4KYefLMXt9KEU9+6qGuq8ZSrKLTTTo0TKGf64H7gE9bGURES4YacvHh+H3OIl0xCL4&#10;XXZZCn2aDb+PPjiEhhyD3yeuSqPnjfAlBaAxbyxDZhfKhRzrQIRFfWhAm/okW9+L/mx4KgoTlQyz&#10;fwk069Ae1gmO0F5WjuOmE0reL/ZxSvk/DLNapMJPVmxguvtSv2fPCYL5LjgPjsdVcUJO0AZ9TtAc&#10;Q34wyhVDThDKW6bqfC4n6JlpXZBOahask9QgmcFqaVaw3BIHLwmGOEAyc4ic3SjzH84jr4E6JniJ&#10;pAzOl14D2RuUL+UEzZIMQUmSf5C31DTolKlp0GBTde1uCu1MC0SZY2gK7W8adAL6sUFflX+2A790&#10;hthg1Avyz1c+Rrh0stoYIVcwxwjWiGP5wUtxLCZoMm0Hw7iUuwy3+ZtjBM8hDViMkCuYY4Re79Rj&#10;McKuJw9YTLC+dBPDli2qjxEeiOYYoUuiOUbwcSqPEbq4mWMEQBYjALIYARBjBAEQYwTe7mmb6rAY&#10;gePdZXVZjNAk0xwjfLN/NYsN7K63YbhNbo4Rjow0xwj8OuwfvsUch7+1jsUG0zbNYhg45hTjBH6e&#10;hwL/lzHCWXB66xiB69X59tmQY6bpoTqpT5hO+hVEHh4ojQmviBEWhP99jJAePkayC8+XuoXlS76h&#10;+VIW2MwKWW7MClEnRoRmGrqGZRpywzMNxeEfJxaHK43F4Ukg6SAVMQJvK/dnHiMMgPqtYwSuV9en&#10;1PDlibLwQ4agsEOG7qGHDPdDFiReCKmIEbiNynXJoa6/ixHk4cW9O4X9qr8d+qu+IKy4N+rcTuUY&#10;YQ5wD8YIZf/hIPP/+yy6VW2eLPjKfZYn4zjIbwfLk2nmtWd5MXnJZIbz0k6X63YsTyYvsWN5MkTM&#10;k/UY9DPLkx3cupjlyeA4y5OhXcyTIWKeDBHzXi0GujFfnrpxA8ORP19kKP1oy/JkiUPrsjxZm69q&#10;sjxZo76PWZ7MPeJ7lhcr+qqA4ZqANgyPTS1heTJEzJMhYp4M+4F5svQmq1me7ISzQFme7Oum5jwZ&#10;IMuTAWKerOjj31hebOzdiQyDH7dlKGwf8FyejN8vzkHmxXXz38p8hNOWxi9xnuIc+XyejOvor8lI&#10;qOUbjw2cQE+J9JbOROqk7p10UrsonbQj6rRpR5QHSI6xb5SHcWank4nLI7MTnSNrgcQYnCOH6/dH&#10;lvTe26mktxhV0ntz1KPeF6Mq8mSF4JB/lyebFxWvD4/y0+/s5Kc/FOmnHxf5BUiIYVzkCcOZSI/E&#10;tZ1GJy6NOp3o0rmL0aVzU5NL55umSVH5UlynfOlYZL70euR46XbHijwZ72dVXCDVMufJDgD+Z74A&#10;v88tegJrgcFVzhfKMhtTldCQWiP+n7Qn/Zzpsa8DKP5fkfcOdqEH5tkxhP9TQpf4tqIcQ34sJSX3&#10;2tOVd78kQpYCjoMPAeL/FUHE1zDYGM5wyeoLzN/x2JN+C0SOO33PENR3bnSm/R48EaOXBtMz7WYS&#10;xAVB+xh6kFukwSM3anR+TM7F16UpJ5+RX7bb0z0HbWirrKcEUT/+HkO0i/3hiP1jPgtzg3Jv5Tug&#10;vvz5wsxoQVhkqlhT4Dr6qg82snzjvgqpXmFm9H3Tu9Ex0vzoeRLG61WVC4Xz/tFnTShor6r5yMOu&#10;r0vZXTdIxfINkgokrcsgkCvG6myndZltOMnkuBFty0H4xtuKc46TXTabmsrjpUsgo7vGSz91vWFy&#10;in7b5BLdz9Q2OgLEkc05qupD2+jZhplMFpmq8us74M+BMM/o4fBicmqv/Bp/gAOsu1e9xi9lZbK1&#10;d44nvUqqXeOXsu6zNf6Tx7KZX85+eoCh4FBmXuMHZGv8gLjG3+G94ufsW9eDa/dYHyKW44hr+Hic&#10;Iy/H9f+rNf5BiufX+LmO73wcf+EB+TtfF/YjFHv1jRULQFJAQvVRirr6oSCLQQpBL4TjhXB+GZQb&#10;BBIG1ziCcNv8PefxdwS04e/W+CMUswzLmMyXIhQo/7rGj3as1/i5zuurHDtPBH/CNf5FgP9Z44fx&#10;srQO/H7b/F3JX31j9nbySWXPmX6Uo0PeVBFzvscv1GA54BKZyHDRoRUMv/ymkCz7zJsiNurciGHD&#10;cU9I6EcrSf9W18kvF/Rk6+cnyI6xW8UfJ+9CVBofLWS49fNuDOef/kL85cJ3zB+DhRw2hp6cks9w&#10;ScY+Ajls5S6PbwnmtktkBwnmtmc32U1q9t8jYjsajntL3HNoNMM7uc4M4ToR2iEins9VEsS+t2cQ&#10;PL9qyxIii5lAujtuJthuzH0LEZdZexHv9YXxFPDK00D61t5PWE5+SUY0Q6q9J2KOHnSx7ZfRFF55&#10;oWb/jpb79f8hdm4Gd/I1qWI85jr6ezI2uHzj/o6xs06USfmiTnoGsprAN2akzFRKZoO4mgrIZWMz&#10;ssaYLiYbG4m1Qd5JbCT+bpgqZhl0JMvwCcgzMs8QSCvy5ZCNseTLq6rzGrlvWE2OGOQge8UjhjGi&#10;W+IYcQLI9cS9YmOjmnQzlpK5xp70MshEU08aKB2DXwWWifnSApAwcZb0UJlkWT/k/ayKCz4DDsDv&#10;VurAoP4iYudXfi3vhFO1XCBb9TXjAo5LT09mXPDYy4b5vnpuDMMa65cx3NV7D+MCROQCROSCHpNW&#10;MN8aZpfAuKCt62bGBYCMCxCRCxCRC4bZnWZc0PsD+K4TtlXGlQzXXfqcccGxHqcYF6jn7mdc0PSj&#10;HYwLsB3IBSXfZTB8+0YDhnAd4wJE5AJE5AL3xY0YF+y4OZZxAbaXcUHni2YuAGRcAIhcMCV9I+OA&#10;dZe6MAz2uc24APTnuIDfr/8PXDBN9TwXcL06LvhMJZOc1DppKEiDWJ1kiC0zGWJng7iaGsdeNk5W&#10;rzGeUyUbJ6pqg7yTOFH1u+GhKsvwqTrL0Dw2y5AaO8+wJLaCCzJj/54LdLH3DQ1ijxg+Uh8xtAX5&#10;SeWW+JNqAsj1RH91Y+MOdTejIXausRDqL4ydaCqMDZTCY/OlQep8yRZktWqWlKyq4ALez6q4QAYc&#10;gFzwxgviglf+Nyi5zS1c8Fe/QcGc/66t+4k14jdqmPvHb8PqOuxmiLl/1CGXT9FnMPeP34ph7h+/&#10;gVtQVt/87dt2WJOCcfSjtK0Mh2rh/55X+vYt9/LXzO/rq92hXme23/Uk+CBsaA8Rc/4FZ4awbwBq&#10;J8A50PcCHyD6dikkmPu3bjfm+sf+uJpYI34Dh7l/5I7zoWsZZ5wP9WHYp+8+MSZED98C5IvW13Hf&#10;rrwuVpHLf7k5Ol+NIEw0VozxXEe/DmE3xvyHj/H2oPpqjpkuaGBdTKuTiE4nLdL9F3XXAhdV1e1P&#10;PvGFZEg+Qk3RD3Nm0lS8KhcHGM45+YE8HeacOQcKUCSe4gDyUNGwxJD0ExTDrmKkppigmUrpVVOU&#10;UdJrXh9lfRWSRkllpqaWd609s2cGrzNWF+/v4/x+f/6zzxz2a2ats9Y6e+0ZI58MtsborwQ/PEZ/&#10;JDhLloIr5U3TKuX5QZXy4cAG6XBghf5wYKC4LMgglE0zCFeCDYJHSLXoEcLqPUKiASn6wSGLLM/W&#10;aV+pbA6EvrkAPoD2n7MZEy07GtMHwRXigmCjUDgNdEeQUeCCVotjg56ztEXroG3d7x+UmfVAZ4iv&#10;t4VNUNQBFr4C2u1a1uUjApjRpjVA1fDsvdL8/F0Jnw8eISf/RuTOls+npvFYnvnKfMJDd7/KM1tG&#10;8rMOFfOZPfsRPjLGjT/aOJenfPf3Hnyzz6v87HmwL9LAFTzX9W3CEd/3JIxtTTiTTdpaXmjKRfts&#10;K8OfPTiQG/aPak63egvhobqrhLG+fX5nuH0JT/BZfW5wfSNdLWzbbzxf6TySt+UMyYOUb5x/ip+R&#10;14eP9HqSx/rcdt3hsH+/55/i9ga+Szhn93jCZw+Ws4Vf9YT+lLPVm30I119M4FcrhnErNi3hsX/I&#10;6EcgVz7egz+buYDUf+fVaNLeif8WCSvHTidcvDyYMPYPnv+T2F0r/YLbVbQ6YYr2Lez4aPewOK4F&#10;nzvStB7AAyfTfFDdAl935ri2JPK4toLE6DzpBcD0Goz5HddelY5rYVmk1nHMLxPeT9J+LCFQ9u3F&#10;KMZr/eR902FlPqBDRJWsCf9E0oSv02vCedEtIlXoPT1VOAQYrz0pyNpnRAHqste3GHg/hoyhxPIc&#10;juqlGBj/0zZ6iZaxb/Z8mxitkz5G+6Wo0x4Ux2snivumHxH6AyZGHBG2hS8Vt4WX6reFz5eGRITJ&#10;vaeHyZWA0dprkk7LSjFaJcAZ8KNFj9E27emxWaC/rgE+A7TFmvx2b8+EjHZozxiHlhB7xpbRnrkS&#10;G0zsl8SsXYSzOl0l/HJYZ2LPvLewN7FnjENdiT2zdVMvYs+UJ10n9ovwUQ3h0i7dHNoze1NcTHaM&#10;OaeubvwTPHydGFyHQOwZYGLPABN7Bhjtmbuhg4g9Q/u9oaEHsWdsGe2Z5BqG2DMemzYSO8Zj0wjC&#10;80btJfZMn583EHuG/h/VK/erF4vCWfho7ZklIEy29gwto4zZs2eW6BqkyUKw3FMMlisAP4ljZE+9&#10;1Z7xBZnF/ACsA0EPqpNwXeIgfZa8S6yUOwA+10E+ANTpoavQe+gCxcs6g9AiGARvvUHI01eLeXpW&#10;n6ePBqTos/RWe4b2lcom1Ruu0L6tPUPLjsbkqq8Qz4tG4ZJgFDoBKnSrxX/orPYMrYO2db8906mH&#10;ya9JA24Le6bdxziYiRY98Efinbluxa3inb2anyfy/7B4J8YrbeOdnr/UOox3xgpfkhiHvXjndOYc&#10;iXGk9ThGYhxQ31+Kd46Y1r9VvPPFHfv/VLyz9hjs4wV+2YK40FYxDhofpnrDZImY/t6vQ+DsI10r&#10;sF5qHeOgZZQze/fni5JCVsjBchFAGRUsz426Lc2NKgIMkiZEfa1fL2/U35bi9OVSd8AysVy6KTwh&#10;G4RzgAlRBuHVqJXC/ihrjGNV1MNjHHOirgnKKKNwTDYKAYB70mDxnjQfcFmcKrvqT8sh+nlRK/QX&#10;of2LUYuki1Fj5OlRlfIiuVIeCvhIek3Ok6wxDjpOe7rgdbMuuNhGuiAQDD11e/ZtTmlgnw2Tb5MG&#10;fk2c2bcZQW8MwKOn7yTPCQl3mMeOnj42gIntRe7VzPaZJi7bQTj/xtfcpQVdWLXM8HA9C9fxdbfg&#10;WsjDG/lLBOEvg1cTVgw/zA0JdYbfhrzM5U/swE9qYnj8/9cWufIHpr7DHToGe2tIISYOeMrE279h&#10;yfmAtWzynYE8A8ykgm+Fh5lJP+H87FGwGzNln3+y0A/4HcvB3NeXnfl81wjC6qNGUxnan3v7R9KP&#10;0J7lhLHfB5yPcp2c57P5N2IIM9APLDPSKahvGYv1L22GPtB2HiDo/8tFAefE9RGuE4qLYZiOIOhe&#10;MCUuAFp2JPt7Y65HDo29FPkGQBN3KbIuro/ObYask2a8pSuY0VEomJELuC68OCNcHDJjjVgX11E/&#10;Km6SPi92kt4LcC9mkr4hZpTDtQUNMSVyHEFHy9rigeY+NkCf/0u09pmWsc/2fJ3bMV+Kk2ObxIWA&#10;xXFN0K8kwGJhCPQ5N26SrjR2kg76pvsxRqNriJlmeR5L67anIwJ7wm8sgs9QA9wWz0fbff5BdZAl&#10;/jEE9IOrWUe4w2fzoMN2nY9x6z3O7dO1LPL2LfXshqe+5c4pIa4ZcpZL/d2Lawo4yjmdjOV6udfC&#10;7xYVcfver+a8nTcT3rXkOGFcjxT18kcccujQZ8j6JObLYv5AZUeecklHBSl7eXfjcd1Q9rLTnPue&#10;/yB8bGgoYfj9JRbWNnDPG7eyxpdd4feP1rJe/QbCuqdSNur4YMK9fD0JY71kbJSxgIkGlpt669fg&#10;CjzS/IMzM63xBoXNpFO7vROcOzOzJHJiPEIj+gBQdtQPuBbCe4wU31Usjj8jGOOrhK6zCoWgWalC&#10;GeAm4G7CBsDfHMry3YQSuYxgjMN1QmUJmWJQglFYMMsotMQbhYz4cSIfvxP6d1acGP8DwN1hOzAe&#10;GcaFsMQgvKH/TgAfQD/ApyCn6Oere7WNvK6F+/lyQLuNV+ZrLfb9AZDV98zy+izMFR7Nrt342QY3&#10;3pafmTWclAf9fTzPfANxOR8NP2nQdQ7ZOa+Fg9g/H1H+PeG+Zy5wpSMn8AlvvUv217ijfZGw2+5i&#10;FvfHwDa6fA35A3D850aTD1+RcZJr/NCd8/Bbw5XXNnPlQ8oJc8dWEL7eoOPem9BI9sFodi0k/MHr&#10;0wiPHteVPGto/PBNdsauGyy0x85b8QpbEnOPhWcvARv6aIntIZ8tIvx0xR3COD58ZoG8LXY1YRw3&#10;tg/5i6Rd5N8mruLwWU39lLdZ3O8DGZ/RIBuvjeLT7vQn+29ElCcRDh7xPmGcB5w3z1+/wTxMUi/m&#10;cWL98OyGMD7zoe0Rv6CV2mjlG1jCCqazjzZ+6Z7CMG9K1vstLevgM/PED858UP2CsUr3lBbJPcVf&#10;VqQ4jlU2JK+U9yX/Ju0BYH1qc11ItD7UQa8kB8l9kqvkxKQqeW1ileyd6AYolrwTN+hdklz0O5P7&#10;WmJ9O5Phngz2AdZnL/axM7lMXJdsFLYlGYUwwLXERmFj4gCR2kFLEmEPNwh4OqrjSmKxICUZhN2A&#10;r5INgntKpOie0sPSDzpP1Hag9gv2L1FvnU9axrYCAfSg4weVxZxKmqmvSiwELJCqEh+XeySFyTmA&#10;Eclh8ivJLdI7yQXSzuQ0gATgJToOWjftgzfU5QSg+jC+lyneUQfcFnHPK6A/LgLarT58IdqiD3vC&#10;OBizPsTPDo9VuUmaybcyOVuOflpBysP7f8DiNbu3lQYUdF4M65VLA15MKGLxfZ+GlYTBlsHzbF66&#10;N9E7wQOXEx6/sZTwgDHlnC4vVcN8uN7CeD2eR8brkHV+xYTXOY8njPXmve3Bnbn1Dtvgspy7WbKB&#10;hd+rJpwSu5nw5LxdhHHdNfafMo6ntb6xtVwerW6pSWWYAza2PC2jLHjiZJoPKguoW2pSJbEm9ZpQ&#10;lVosOHom0SWtWOiRJokuAKzPni7wTrsgbEkzCKNnG4QpgGmzswUJQGVIms0wF8y6QG3uDxLtE+qn&#10;abMvwP9eEEYB1kN93mlh4uC0W+KANDf9gLSJAMmh7TIgrUSuSUUcEO3J6i9mWVU4t43tcgDslnb9&#10;e40uMyyyegnk9LxZVseaP6M9x1M0zS5TOVuG31YnZfjNdous/nJsGZHV8Cml7ObE/lzNrrWE5+z5&#10;jXU3zGcbc58nsumsMK2pXDfrPCn3WHWPOzOmmH12tBOfEuvJ3RnUjfDB3c785Fs32PApffnop6vY&#10;ml1PQQ7CfLbbWU/e782dAcomsJvg2P4S7MUHx5o+MmEmo4AHGWaRMwo2csgoo1PDMyw8028Lh2Vs&#10;7+aSOFKve6M/4aQNowgvut2Pb5zTnfMoeJyvdhK4ZRt7Q+5DKof9+vVsAeEjP6wgjPW7+d0guRjI&#10;1UWrOWSsv+trZzns96LbZYRxHrC853gL5mJwnq/XsjP3J3JJG7ayXfsv5GB+WJgPwjC/hLF+nH/K&#10;+HnY1zW2esf29aP9vcbCdIYpsNFBtIw6wxM/IPNB5R11UGG6h1iY/oVQkO5YB12C979N9xdbAFif&#10;PR307ByjsHKOQfAxGAQjYGzGGeHFjEiLPTIzg2EizTaN2twfJNon1EEFGQPETRlXhJMZRsElc6Wg&#10;zTQIRwAjswyC69wqwDiHOsh1bom8NQvh49BP25oVKYZmwbOVTKMwGPBBxrPiyowysTDjfbEg4wLg&#10;N4fPigsySuQBBD0dtjMAxn/EYBSGAFbC/Ayf4yN2mFMj3ko/Kf6c/jNgoMPx/JxeIhcSFNjVqSGg&#10;S3EdW0d4mNUW8Zt27w9Wp1t06oP8wY/e6Er8QVtGv0a51Ikn/mBCdx79QC3/E/EHP9/6HfEDuzd8&#10;S/hEv3PEH9xyDdaagf/3XfoLhGG/UYf+YFl0f+IPYj3oDyKjP4iM/uD+0K+J/wf1EO762FTC713t&#10;QPxBH3eTPxieF0r8wVOXbhB/EMpEl8O+p4Rx31SUKxwf+oPI6A/S8WJ76AdSvlZRSvxBrB/9QWT0&#10;B5HRH8R+4/6OE1riCQ97fSfhdTfPE39wxehLxB+E/FcO/UGsF/1BZPQHaTutdSZ4fWb1aKb/V39Q&#10;mdfaH6RlR/pSmdciPZfnL3vnOfYHP89dKX+c+5tUD8D61PhhmA9bXbc6N0j2zK2SF+VUyduzq+SI&#10;bDdAsRSRvUE/LMdFX59r9Qfrcx/uD9bnlom7co3C/hyjEAfolNMo7M+2+oPl2Q/3B29nFwspOQbh&#10;GOBGrkFQ5kWKyjyrP0jnidp36FO4ALB/tv4gLeP47fmDl3Nm6vdnFwIWSPuzH5eH5YTJRYAJuWHy&#10;2twWqTa3QDqcmwbzKAGs/iCtm/bhfn/wGdCDqA+XALeFP/gj2GRom7Vbf/DHHIs+xFj2v+relItq&#10;DpE9KbtnTvhLe1PiXpeYp6TxMq3PoXttEr1jCjJZlY456ORq97lUPoYXzIf1Nbgblv1NYSpb7Rc3&#10;GcpOACoTvBr20lNZYyS07Egmxqg/VN2dclpVA3AH1PrEAz5W1vqMVI6cUqv4CNBBXavwUp9UTFV/&#10;pqD+3URoq4vSFOuxJ29D1DcVN6dcURwAeAGu+oQqr/rUA0JUflM2q/YCbgKGqFepJquXqmjdtN/2&#10;5O1ds7w94fJH15vkQ2/pYX2Nc4sOzWGY2D3tWd72LHSYt/pkUCzJK6XMntvlMG8V80lxtjD/FPlh&#10;eav4Pu5JSfNVbdvBfFRsj+arUsa8VDxPmV5Hy38tb9UqN7Ai2iJPf0aGHvNlmGiFVYZo2ZEMNauj&#10;FZ+qpwLGAQYqvld3UXT07aJwB6h8BwLGAaZCORrOR1tkiNZNv+dUjpvVsM8x9AHCJ3Z/O61ZXacY&#10;7IswqprViDrFg+ox2ugDrBfL9DpvqN8JgBPVD+DlYspbDQT+Y3a9VZZgvtVQBTmoXLX79ZzLX7bc&#10;x/5KfgruTYl5KTQ/BfdkfFB+CtqwuDcz7k35Z/JTcG9KnHDcmxIZ96ZEflT5Kbg3Jear4N6UmJ+C&#10;e1O2XX6KVV7/quz+CrJ7UGmVXVrWwZTYiyH86huvCvfbrNoHcPLfrFL5r1EF+lvvRTp/0z0V60DQ&#10;g9rVcCtiNP4fqnr7n1bt8TutGgaogzrrfE8p63xHKD39ahXvArT+tYpMf50y0/8tQDVgt9Lgf1BJ&#10;73m0r1Q2qS7wg/bX2IyJlh2Nyc8/VOnh36R4x69JMR7Q2S9Qecd3jaUtWgdt6349MNvFZM9+AfzH&#10;1nNaZf9BeqDdr8/4tyUWPTAE7AS0aW33hzzxUguJmdoyxkxPvJSisY2ZJrxuipm6Za5lYb8XjjL8&#10;H8YAWYNRb/KjJZM8v3nAlIvG4B5L2/qyyAV1kJcKjLHBzcrOFsbYJ5bdzvlAuy0k5njw2fWE6110&#10;hId98Qu048yl+deyz0+aw/U/tYPEIJO+fYvEIJHx+Qcy1o/jofyAGGSrtRoLwb51VTP58JVhOgHg&#10;uOcBfxC28mz7Gu8TwwE9ATClDm3bwRqG8bORA1pGOfAE0IPKJcYbB2v6KN01PygGaI4q8F5q77qp&#10;8H6wxkOJcCRXiZpmxbuaWsVjAbWK0YAdAWcApUpHde8IMKryCd4gdatpR4FpX7vB6/yAyUp9QJPi&#10;mqZJUQVI1gxQCpooZaRmljJMkwN4zWE7YRqjajCBn9KeXHd53CTXycBtcX+X4AMMAbRbP3VPkUWu&#10;8+ELaACgXNPvCeR5kVx0yhHfF5F12s+dMOWiS348ub9PyFpHePLQfSQXHRlz0ZExF3214i2yTvuL&#10;JyNJLvqnSXvJOu3+HXaQXHRkzEVHxlz0dYu+IHb3cycWEn2A/49fm8Adpn0pVP9u2peiKt60LwXU&#10;R9ZpXw6tIPfnxkMGwpBvRrj83AGSi46MuejImIsOeXJknXanxgUkFx3762hfCsxHQ/uk/JyacOOh&#10;62Sdtvu24FbrtOl8tfaDTQ6w9QmFqQx/HazV/L/bBCkwk4ttbGBaRjmPw0k1H1QW+0B5KbtKtYPd&#10;rPoKMIbbrBK4eQAW0Fvlxf2k/I79RLmG3aFMYBcDOMBdxdtsraIbB34y4AWuXpHNWX3lGfDpUV/Z&#10;XpsR3K+KsVyT4h7bpNgPKGddlOXsFIBBeZBdquwC2l3g6mEHr58Avqql3BpVAHdadZE9rdoGmMfW&#10;qUR2u8WHpuO0pwtWmXVBI3Bb3OOLYN7yAY9SFzipH+vUD9rA+wXKKRADet5lnPoxcg7LgQCc46Pw&#10;RmNnhnn7CdP4aPmfYLB9AudHMlvwcvORP4W+glHYvLaetX01FArYB/zOoKA+BXAB4Ng7qE3vQZFx&#10;BrjiCzhcAPj6fwQAAAD//wMAUEsBAi0AFAAGAAgAAAAhAKbmUfsMAQAAFQIAABMAAAAAAAAAAAAA&#10;AAAAAAAAAFtDb250ZW50X1R5cGVzXS54bWxQSwECLQAUAAYACAAAACEAOP0h/9YAAACUAQAACwAA&#10;AAAAAAAAAAAAAAA9AQAAX3JlbHMvLnJlbHNQSwECLQAUAAYACAAAACEAs96al8cDAADzCAAADgAA&#10;AAAAAAAAAAAAAAA8AgAAZHJzL2Uyb0RvYy54bWxQSwECLQAUAAYACAAAACEAjiIJQroAAAAhAQAA&#10;GQAAAAAAAAAAAAAAAAAvBgAAZHJzL19yZWxzL2Uyb0RvYy54bWwucmVsc1BLAQItABQABgAIAAAA&#10;IQBln7Fi3QAAAAUBAAAPAAAAAAAAAAAAAAAAACAHAABkcnMvZG93bnJldi54bWxQSwECLQAUAAYA&#10;CAAAACEACMXrm9g7AACwpwAAFAAAAAAAAAAAAAAAAAAqCAAAZHJzL21lZGlhL2ltYWdlMS5lbWZQ&#10;SwUGAAAAAAYABgB8AQAANEQAAAAA&#10;">
              <v:rect id="Rechteck 27" o:spid="_x0000_s1027" style="position:absolute;left:14337;width:5473;height:3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gY8IA&#10;AADbAAAADwAAAGRycy9kb3ducmV2LnhtbESPQYvCMBSE7wv+h/CEva2pIrtSjVJEZT1qBfH2bJ5t&#10;tXkpTaz132+EBY/DzHzDzBadqURLjSstKxgOIhDEmdUl5woO6fprAsJ5ZI2VZVLwJAeLee9jhrG2&#10;D95Ru/e5CBB2MSoovK9jKV1WkEE3sDVx8C62MeiDbHKpG3wEuKnkKIq+pcGSw0KBNS0Lym77u1Hg&#10;zu02fdbJ8Xpy2TlZsUnH241Sn/0umYLw1Pl3+L/9qxWMfu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WBjwgAAANsAAAAPAAAAAAAAAAAAAAAAAJgCAABkcnMvZG93&#10;bnJldi54bWxQSwUGAAAAAAQABAD1AAAAhwMAAAAA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8" o:spid="_x0000_s1028" type="#_x0000_t75" style="position:absolute;left:1219;top:2222;width:14395;height:5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QO2LAAAAA2wAAAA8AAABkcnMvZG93bnJldi54bWxET02LwjAQvS/4H8II3tZUwUWqUURUBBFc&#10;FcHb0IxttZmUJNr67zcHYY+P9z2dt6YSL3K+tKxg0E9AEGdWl5wrOJ/W32MQPiBrrCyTgjd5mM86&#10;X1NMtW34l17HkIsYwj5FBUUIdSqlzwoy6Pu2Jo7czTqDIUKXS+2wieGmksMk+ZEGS44NBda0LCh7&#10;HJ9Gwfbpkuvhvhtf95tmcHmfV81IP5TqddvFBESgNvyLP+6tVjCMY+OX+APk7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VA7YsAAAADbAAAADwAAAAAAAAAAAAAAAACfAgAA&#10;ZHJzL2Rvd25yZXYueG1sUEsFBgAAAAAEAAQA9wAAAIwDAAAAAA==&#10;">
                <v:imagedata r:id="rId2" o:title=""/>
                <v:path arrowok="t"/>
              </v:shape>
              <w10:wrap anchorx="margin" anchory="page"/>
              <w10:anchorlock/>
            </v:group>
          </w:pict>
        </mc:Fallback>
      </mc:AlternateContent>
    </w:r>
  </w:p>
  <w:p w14:paraId="68A2D5E5" w14:textId="039D81C9" w:rsidR="006C255A" w:rsidRDefault="006C255A" w:rsidP="00957C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A29EF"/>
    <w:multiLevelType w:val="hybridMultilevel"/>
    <w:tmpl w:val="060A25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7C5D"/>
    <w:multiLevelType w:val="hybridMultilevel"/>
    <w:tmpl w:val="0F5C907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hybridMultilevel"/>
    <w:tmpl w:val="8E98E562"/>
    <w:lvl w:ilvl="0" w:tplc="11AC66E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0E4B30"/>
    <w:multiLevelType w:val="multilevel"/>
    <w:tmpl w:val="91AE2276"/>
    <w:lvl w:ilvl="0">
      <w:start w:val="1"/>
      <w:numFmt w:val="decimal"/>
      <w:pStyle w:val="Traktandum-Tite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raktandum-Titel2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021" w:hanging="170"/>
      </w:pPr>
      <w:rPr>
        <w:rFonts w:ascii="Segoe UI" w:hAnsi="Segoe U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CF3720"/>
    <w:multiLevelType w:val="hybridMultilevel"/>
    <w:tmpl w:val="2A08F6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13E81934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0316DA0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Segoe UI" w:hAnsi="Segoe U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1531F3"/>
    <w:multiLevelType w:val="hybridMultilevel"/>
    <w:tmpl w:val="BED69CB2"/>
    <w:lvl w:ilvl="0" w:tplc="D290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9808EE06"/>
    <w:lvl w:ilvl="0">
      <w:start w:val="1"/>
      <w:numFmt w:val="bullet"/>
      <w:pStyle w:val="Aufzhlung1"/>
      <w:lvlText w:val="▪"/>
      <w:lvlJc w:val="left"/>
      <w:pPr>
        <w:ind w:left="567" w:hanging="227"/>
      </w:pPr>
      <w:rPr>
        <w:rFonts w:ascii="Calibri" w:hAnsi="Calibri" w:hint="default"/>
      </w:rPr>
    </w:lvl>
    <w:lvl w:ilvl="1">
      <w:start w:val="1"/>
      <w:numFmt w:val="bullet"/>
      <w:pStyle w:val="Aufzhlung2"/>
      <w:lvlText w:val="▪"/>
      <w:lvlJc w:val="left"/>
      <w:pPr>
        <w:ind w:left="794" w:hanging="227"/>
      </w:pPr>
      <w:rPr>
        <w:rFonts w:ascii="Segoe UI" w:hAnsi="Segoe UI" w:hint="default"/>
      </w:rPr>
    </w:lvl>
    <w:lvl w:ilvl="2">
      <w:start w:val="1"/>
      <w:numFmt w:val="bullet"/>
      <w:pStyle w:val="Aufzhlung3"/>
      <w:lvlText w:val="▪"/>
      <w:lvlJc w:val="left"/>
      <w:pPr>
        <w:ind w:left="1021" w:hanging="227"/>
      </w:pPr>
      <w:rPr>
        <w:rFonts w:ascii="Segoe UI" w:hAnsi="Segoe U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0"/>
  </w:num>
  <w:num w:numId="13">
    <w:abstractNumId w:val="17"/>
  </w:num>
  <w:num w:numId="14">
    <w:abstractNumId w:val="28"/>
  </w:num>
  <w:num w:numId="15">
    <w:abstractNumId w:val="27"/>
  </w:num>
  <w:num w:numId="16">
    <w:abstractNumId w:val="12"/>
  </w:num>
  <w:num w:numId="17">
    <w:abstractNumId w:val="1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5"/>
  </w:num>
  <w:num w:numId="21">
    <w:abstractNumId w:val="22"/>
  </w:num>
  <w:num w:numId="22">
    <w:abstractNumId w:val="21"/>
  </w:num>
  <w:num w:numId="23">
    <w:abstractNumId w:val="13"/>
  </w:num>
  <w:num w:numId="24">
    <w:abstractNumId w:val="19"/>
  </w:num>
  <w:num w:numId="25">
    <w:abstractNumId w:val="24"/>
  </w:num>
  <w:num w:numId="26">
    <w:abstractNumId w:val="14"/>
  </w:num>
  <w:num w:numId="27">
    <w:abstractNumId w:val="16"/>
  </w:num>
  <w:num w:numId="28">
    <w:abstractNumId w:val="10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11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10"/>
    <w:rsid w:val="000006A7"/>
    <w:rsid w:val="00002978"/>
    <w:rsid w:val="0001010F"/>
    <w:rsid w:val="000266B7"/>
    <w:rsid w:val="00032B92"/>
    <w:rsid w:val="000409C8"/>
    <w:rsid w:val="00041700"/>
    <w:rsid w:val="00042527"/>
    <w:rsid w:val="00051D88"/>
    <w:rsid w:val="00054732"/>
    <w:rsid w:val="000636D0"/>
    <w:rsid w:val="000636E3"/>
    <w:rsid w:val="00063BC2"/>
    <w:rsid w:val="000701F1"/>
    <w:rsid w:val="00070E22"/>
    <w:rsid w:val="00071780"/>
    <w:rsid w:val="0007208D"/>
    <w:rsid w:val="0007487C"/>
    <w:rsid w:val="00096E8E"/>
    <w:rsid w:val="000A372B"/>
    <w:rsid w:val="000A3CE6"/>
    <w:rsid w:val="000A4525"/>
    <w:rsid w:val="000B595D"/>
    <w:rsid w:val="000B6E53"/>
    <w:rsid w:val="000C49C1"/>
    <w:rsid w:val="000D1743"/>
    <w:rsid w:val="000E3305"/>
    <w:rsid w:val="000E756F"/>
    <w:rsid w:val="000F1CDC"/>
    <w:rsid w:val="000F7E0F"/>
    <w:rsid w:val="00100FBA"/>
    <w:rsid w:val="00102345"/>
    <w:rsid w:val="00103D1D"/>
    <w:rsid w:val="001046A6"/>
    <w:rsid w:val="00106688"/>
    <w:rsid w:val="00107F09"/>
    <w:rsid w:val="00113017"/>
    <w:rsid w:val="001134C7"/>
    <w:rsid w:val="00113CB8"/>
    <w:rsid w:val="00120FB8"/>
    <w:rsid w:val="0012151C"/>
    <w:rsid w:val="001249ED"/>
    <w:rsid w:val="00135C5B"/>
    <w:rsid w:val="001375AB"/>
    <w:rsid w:val="00141128"/>
    <w:rsid w:val="00144122"/>
    <w:rsid w:val="00151313"/>
    <w:rsid w:val="00154677"/>
    <w:rsid w:val="001604E4"/>
    <w:rsid w:val="00160BB3"/>
    <w:rsid w:val="00167916"/>
    <w:rsid w:val="00170482"/>
    <w:rsid w:val="00187A55"/>
    <w:rsid w:val="00191416"/>
    <w:rsid w:val="00192C20"/>
    <w:rsid w:val="001947AC"/>
    <w:rsid w:val="001A0829"/>
    <w:rsid w:val="001D0F4C"/>
    <w:rsid w:val="001E7672"/>
    <w:rsid w:val="001F4A7E"/>
    <w:rsid w:val="001F4B8C"/>
    <w:rsid w:val="001F61F3"/>
    <w:rsid w:val="00207392"/>
    <w:rsid w:val="00211761"/>
    <w:rsid w:val="0022685B"/>
    <w:rsid w:val="0023205B"/>
    <w:rsid w:val="00232B0D"/>
    <w:rsid w:val="00235818"/>
    <w:rsid w:val="00256003"/>
    <w:rsid w:val="0025644A"/>
    <w:rsid w:val="00262A2F"/>
    <w:rsid w:val="00267F71"/>
    <w:rsid w:val="0027100A"/>
    <w:rsid w:val="00273EE0"/>
    <w:rsid w:val="002824F6"/>
    <w:rsid w:val="00290E37"/>
    <w:rsid w:val="002949B4"/>
    <w:rsid w:val="002B11BA"/>
    <w:rsid w:val="002D38AE"/>
    <w:rsid w:val="002D40D2"/>
    <w:rsid w:val="002E4D6E"/>
    <w:rsid w:val="002E7DAE"/>
    <w:rsid w:val="002F06AA"/>
    <w:rsid w:val="002F1975"/>
    <w:rsid w:val="002F68A2"/>
    <w:rsid w:val="0030245A"/>
    <w:rsid w:val="00303FC1"/>
    <w:rsid w:val="00303FDA"/>
    <w:rsid w:val="0032330D"/>
    <w:rsid w:val="00327C1E"/>
    <w:rsid w:val="00333A1B"/>
    <w:rsid w:val="003514EE"/>
    <w:rsid w:val="00363671"/>
    <w:rsid w:val="00364EE3"/>
    <w:rsid w:val="003757E4"/>
    <w:rsid w:val="00375834"/>
    <w:rsid w:val="00395730"/>
    <w:rsid w:val="003A2ECC"/>
    <w:rsid w:val="003A6F87"/>
    <w:rsid w:val="003B731A"/>
    <w:rsid w:val="003D0FAA"/>
    <w:rsid w:val="003E108A"/>
    <w:rsid w:val="003E484A"/>
    <w:rsid w:val="003F1A56"/>
    <w:rsid w:val="003F548E"/>
    <w:rsid w:val="003F6F65"/>
    <w:rsid w:val="00404FD5"/>
    <w:rsid w:val="00416F63"/>
    <w:rsid w:val="00425CC5"/>
    <w:rsid w:val="00431C4D"/>
    <w:rsid w:val="00452D49"/>
    <w:rsid w:val="004541AF"/>
    <w:rsid w:val="00482952"/>
    <w:rsid w:val="0048545A"/>
    <w:rsid w:val="004861C0"/>
    <w:rsid w:val="00486DBB"/>
    <w:rsid w:val="004948A3"/>
    <w:rsid w:val="00494FD7"/>
    <w:rsid w:val="004A039B"/>
    <w:rsid w:val="004A1329"/>
    <w:rsid w:val="004A7DCC"/>
    <w:rsid w:val="004B0FDB"/>
    <w:rsid w:val="004C1329"/>
    <w:rsid w:val="004C3880"/>
    <w:rsid w:val="004D0D26"/>
    <w:rsid w:val="004D0F2F"/>
    <w:rsid w:val="004D179F"/>
    <w:rsid w:val="004D5B31"/>
    <w:rsid w:val="004D5DD6"/>
    <w:rsid w:val="00500294"/>
    <w:rsid w:val="005118BB"/>
    <w:rsid w:val="00526C93"/>
    <w:rsid w:val="005271FF"/>
    <w:rsid w:val="0053304A"/>
    <w:rsid w:val="00535EA2"/>
    <w:rsid w:val="00536692"/>
    <w:rsid w:val="00537410"/>
    <w:rsid w:val="00542FD7"/>
    <w:rsid w:val="00550787"/>
    <w:rsid w:val="00551FED"/>
    <w:rsid w:val="005565FF"/>
    <w:rsid w:val="00565AF6"/>
    <w:rsid w:val="00571685"/>
    <w:rsid w:val="005729C5"/>
    <w:rsid w:val="005908A8"/>
    <w:rsid w:val="00591832"/>
    <w:rsid w:val="00592841"/>
    <w:rsid w:val="005A0C1C"/>
    <w:rsid w:val="005B4DEC"/>
    <w:rsid w:val="005B6FD0"/>
    <w:rsid w:val="005B745F"/>
    <w:rsid w:val="005B7CAB"/>
    <w:rsid w:val="005C6148"/>
    <w:rsid w:val="005E379D"/>
    <w:rsid w:val="005E68D4"/>
    <w:rsid w:val="005F6E3C"/>
    <w:rsid w:val="006044D5"/>
    <w:rsid w:val="00607268"/>
    <w:rsid w:val="00622F06"/>
    <w:rsid w:val="00622FDC"/>
    <w:rsid w:val="00625020"/>
    <w:rsid w:val="0062529C"/>
    <w:rsid w:val="00625B32"/>
    <w:rsid w:val="006322D7"/>
    <w:rsid w:val="00642F26"/>
    <w:rsid w:val="006522B1"/>
    <w:rsid w:val="0065274C"/>
    <w:rsid w:val="00661FF1"/>
    <w:rsid w:val="006819EC"/>
    <w:rsid w:val="0068330F"/>
    <w:rsid w:val="00686D14"/>
    <w:rsid w:val="00687BBE"/>
    <w:rsid w:val="00687ED7"/>
    <w:rsid w:val="00696E29"/>
    <w:rsid w:val="006C144C"/>
    <w:rsid w:val="006C255A"/>
    <w:rsid w:val="006C7E1B"/>
    <w:rsid w:val="006D7546"/>
    <w:rsid w:val="006D7D5C"/>
    <w:rsid w:val="006E0F4E"/>
    <w:rsid w:val="006E592C"/>
    <w:rsid w:val="006F0345"/>
    <w:rsid w:val="006F0469"/>
    <w:rsid w:val="006F2A78"/>
    <w:rsid w:val="00702221"/>
    <w:rsid w:val="007029ED"/>
    <w:rsid w:val="007040B6"/>
    <w:rsid w:val="0070430A"/>
    <w:rsid w:val="00705076"/>
    <w:rsid w:val="00711147"/>
    <w:rsid w:val="00712A43"/>
    <w:rsid w:val="00714447"/>
    <w:rsid w:val="0072408F"/>
    <w:rsid w:val="007248B7"/>
    <w:rsid w:val="007277E3"/>
    <w:rsid w:val="00731A17"/>
    <w:rsid w:val="00733ECA"/>
    <w:rsid w:val="00734458"/>
    <w:rsid w:val="007419CF"/>
    <w:rsid w:val="0074487E"/>
    <w:rsid w:val="00746273"/>
    <w:rsid w:val="0077002B"/>
    <w:rsid w:val="00774E70"/>
    <w:rsid w:val="00781CB3"/>
    <w:rsid w:val="00793B93"/>
    <w:rsid w:val="00794F3F"/>
    <w:rsid w:val="00796CEE"/>
    <w:rsid w:val="007B0620"/>
    <w:rsid w:val="007C007B"/>
    <w:rsid w:val="007C0B2A"/>
    <w:rsid w:val="007C2D25"/>
    <w:rsid w:val="007E0460"/>
    <w:rsid w:val="007F002A"/>
    <w:rsid w:val="007F47CE"/>
    <w:rsid w:val="007F679E"/>
    <w:rsid w:val="007F6FB0"/>
    <w:rsid w:val="007F70F4"/>
    <w:rsid w:val="00810885"/>
    <w:rsid w:val="00815563"/>
    <w:rsid w:val="00823AA8"/>
    <w:rsid w:val="00837110"/>
    <w:rsid w:val="00841B44"/>
    <w:rsid w:val="0084602D"/>
    <w:rsid w:val="00854ABF"/>
    <w:rsid w:val="00857D8A"/>
    <w:rsid w:val="00870017"/>
    <w:rsid w:val="00871F7F"/>
    <w:rsid w:val="00883CC4"/>
    <w:rsid w:val="0089768F"/>
    <w:rsid w:val="008A2A13"/>
    <w:rsid w:val="008B5891"/>
    <w:rsid w:val="008B7784"/>
    <w:rsid w:val="008C1E4D"/>
    <w:rsid w:val="008C228A"/>
    <w:rsid w:val="008D0920"/>
    <w:rsid w:val="008D49E4"/>
    <w:rsid w:val="008E39BA"/>
    <w:rsid w:val="008E42D3"/>
    <w:rsid w:val="008E622A"/>
    <w:rsid w:val="008F6A44"/>
    <w:rsid w:val="008F7B59"/>
    <w:rsid w:val="008F7C0A"/>
    <w:rsid w:val="00905931"/>
    <w:rsid w:val="009101C9"/>
    <w:rsid w:val="00913065"/>
    <w:rsid w:val="00913FEC"/>
    <w:rsid w:val="0091416C"/>
    <w:rsid w:val="0093619F"/>
    <w:rsid w:val="009427E5"/>
    <w:rsid w:val="0094353D"/>
    <w:rsid w:val="0094535A"/>
    <w:rsid w:val="009454B7"/>
    <w:rsid w:val="0094790F"/>
    <w:rsid w:val="00947A29"/>
    <w:rsid w:val="0095235F"/>
    <w:rsid w:val="00952B5E"/>
    <w:rsid w:val="00955B8E"/>
    <w:rsid w:val="00957C80"/>
    <w:rsid w:val="00957FE3"/>
    <w:rsid w:val="009613D8"/>
    <w:rsid w:val="00972650"/>
    <w:rsid w:val="00974275"/>
    <w:rsid w:val="009804FC"/>
    <w:rsid w:val="00982349"/>
    <w:rsid w:val="00984884"/>
    <w:rsid w:val="00995CBA"/>
    <w:rsid w:val="0099678C"/>
    <w:rsid w:val="009A24DD"/>
    <w:rsid w:val="009A4DCE"/>
    <w:rsid w:val="009A655E"/>
    <w:rsid w:val="009B0C96"/>
    <w:rsid w:val="009B6927"/>
    <w:rsid w:val="009C222B"/>
    <w:rsid w:val="009C67A8"/>
    <w:rsid w:val="009D201B"/>
    <w:rsid w:val="009D2798"/>
    <w:rsid w:val="009D5D60"/>
    <w:rsid w:val="009D5D9C"/>
    <w:rsid w:val="009D71FD"/>
    <w:rsid w:val="009E2171"/>
    <w:rsid w:val="009F46AD"/>
    <w:rsid w:val="00A06F53"/>
    <w:rsid w:val="00A1190A"/>
    <w:rsid w:val="00A169CF"/>
    <w:rsid w:val="00A258FC"/>
    <w:rsid w:val="00A26A4C"/>
    <w:rsid w:val="00A37DBE"/>
    <w:rsid w:val="00A55802"/>
    <w:rsid w:val="00A56972"/>
    <w:rsid w:val="00A57815"/>
    <w:rsid w:val="00A60774"/>
    <w:rsid w:val="00A62F82"/>
    <w:rsid w:val="00A70CDC"/>
    <w:rsid w:val="00A7133D"/>
    <w:rsid w:val="00A82733"/>
    <w:rsid w:val="00A91D61"/>
    <w:rsid w:val="00A93662"/>
    <w:rsid w:val="00A9587F"/>
    <w:rsid w:val="00AA6128"/>
    <w:rsid w:val="00AA6EB4"/>
    <w:rsid w:val="00AA7CBD"/>
    <w:rsid w:val="00AA7CCD"/>
    <w:rsid w:val="00AB592B"/>
    <w:rsid w:val="00AB750D"/>
    <w:rsid w:val="00AC2D5B"/>
    <w:rsid w:val="00AC420E"/>
    <w:rsid w:val="00AD2B38"/>
    <w:rsid w:val="00AD36B2"/>
    <w:rsid w:val="00AD4232"/>
    <w:rsid w:val="00AD6650"/>
    <w:rsid w:val="00AE2903"/>
    <w:rsid w:val="00AF47AE"/>
    <w:rsid w:val="00AF54AA"/>
    <w:rsid w:val="00AF7CA8"/>
    <w:rsid w:val="00AF7E76"/>
    <w:rsid w:val="00B05964"/>
    <w:rsid w:val="00B11A9B"/>
    <w:rsid w:val="00B20E2D"/>
    <w:rsid w:val="00B32ABB"/>
    <w:rsid w:val="00B33678"/>
    <w:rsid w:val="00B41D92"/>
    <w:rsid w:val="00B41FD3"/>
    <w:rsid w:val="00B426D3"/>
    <w:rsid w:val="00B431DE"/>
    <w:rsid w:val="00B611C3"/>
    <w:rsid w:val="00B6545D"/>
    <w:rsid w:val="00B67AFD"/>
    <w:rsid w:val="00B7029F"/>
    <w:rsid w:val="00B70D03"/>
    <w:rsid w:val="00B72F7A"/>
    <w:rsid w:val="00B76691"/>
    <w:rsid w:val="00B803E7"/>
    <w:rsid w:val="00B82E14"/>
    <w:rsid w:val="00B8523A"/>
    <w:rsid w:val="00B92D09"/>
    <w:rsid w:val="00BA4DDE"/>
    <w:rsid w:val="00BB479F"/>
    <w:rsid w:val="00BB660B"/>
    <w:rsid w:val="00BC396F"/>
    <w:rsid w:val="00BC655F"/>
    <w:rsid w:val="00BC78D2"/>
    <w:rsid w:val="00BD0F3D"/>
    <w:rsid w:val="00BD2216"/>
    <w:rsid w:val="00BD49A9"/>
    <w:rsid w:val="00BE1E62"/>
    <w:rsid w:val="00BE646B"/>
    <w:rsid w:val="00BF11AD"/>
    <w:rsid w:val="00BF1C8D"/>
    <w:rsid w:val="00BF7052"/>
    <w:rsid w:val="00C05FAB"/>
    <w:rsid w:val="00C26237"/>
    <w:rsid w:val="00C320F9"/>
    <w:rsid w:val="00C34215"/>
    <w:rsid w:val="00C4294E"/>
    <w:rsid w:val="00C474AD"/>
    <w:rsid w:val="00C50F0D"/>
    <w:rsid w:val="00C51D2F"/>
    <w:rsid w:val="00C56566"/>
    <w:rsid w:val="00C57408"/>
    <w:rsid w:val="00C658AB"/>
    <w:rsid w:val="00C678EB"/>
    <w:rsid w:val="00C67F1F"/>
    <w:rsid w:val="00C76817"/>
    <w:rsid w:val="00C93CBF"/>
    <w:rsid w:val="00C96957"/>
    <w:rsid w:val="00C970AE"/>
    <w:rsid w:val="00CA1879"/>
    <w:rsid w:val="00CA22EE"/>
    <w:rsid w:val="00CA348A"/>
    <w:rsid w:val="00CB2CE6"/>
    <w:rsid w:val="00CB6A76"/>
    <w:rsid w:val="00CC2B71"/>
    <w:rsid w:val="00CC7A2B"/>
    <w:rsid w:val="00CF08BB"/>
    <w:rsid w:val="00CF270A"/>
    <w:rsid w:val="00CF3A2D"/>
    <w:rsid w:val="00D03225"/>
    <w:rsid w:val="00D051A0"/>
    <w:rsid w:val="00D1009A"/>
    <w:rsid w:val="00D1233E"/>
    <w:rsid w:val="00D12D5A"/>
    <w:rsid w:val="00D20EB8"/>
    <w:rsid w:val="00D26753"/>
    <w:rsid w:val="00D27AA5"/>
    <w:rsid w:val="00D30E68"/>
    <w:rsid w:val="00D41ED7"/>
    <w:rsid w:val="00D55790"/>
    <w:rsid w:val="00D55FAA"/>
    <w:rsid w:val="00D566AD"/>
    <w:rsid w:val="00D56926"/>
    <w:rsid w:val="00D60C89"/>
    <w:rsid w:val="00D61996"/>
    <w:rsid w:val="00D651F4"/>
    <w:rsid w:val="00D9415C"/>
    <w:rsid w:val="00D965D9"/>
    <w:rsid w:val="00DA469E"/>
    <w:rsid w:val="00DB5486"/>
    <w:rsid w:val="00DB7675"/>
    <w:rsid w:val="00DC7959"/>
    <w:rsid w:val="00DE39A8"/>
    <w:rsid w:val="00DF0B9D"/>
    <w:rsid w:val="00E056AD"/>
    <w:rsid w:val="00E118EB"/>
    <w:rsid w:val="00E1322D"/>
    <w:rsid w:val="00E13D77"/>
    <w:rsid w:val="00E148C6"/>
    <w:rsid w:val="00E22035"/>
    <w:rsid w:val="00E22BFF"/>
    <w:rsid w:val="00E23BB7"/>
    <w:rsid w:val="00E25DCD"/>
    <w:rsid w:val="00E269E1"/>
    <w:rsid w:val="00E3074D"/>
    <w:rsid w:val="00E446EF"/>
    <w:rsid w:val="00E45F13"/>
    <w:rsid w:val="00E510BC"/>
    <w:rsid w:val="00E52BA4"/>
    <w:rsid w:val="00E568A8"/>
    <w:rsid w:val="00E61256"/>
    <w:rsid w:val="00E6794F"/>
    <w:rsid w:val="00E73CB2"/>
    <w:rsid w:val="00E755A0"/>
    <w:rsid w:val="00E839BA"/>
    <w:rsid w:val="00E8428A"/>
    <w:rsid w:val="00E90D84"/>
    <w:rsid w:val="00EA1D3F"/>
    <w:rsid w:val="00EA59B8"/>
    <w:rsid w:val="00EB5680"/>
    <w:rsid w:val="00EB70DE"/>
    <w:rsid w:val="00EB72A9"/>
    <w:rsid w:val="00EC2DF9"/>
    <w:rsid w:val="00EE6E36"/>
    <w:rsid w:val="00EF4A9E"/>
    <w:rsid w:val="00EF7516"/>
    <w:rsid w:val="00F016BC"/>
    <w:rsid w:val="00F0660B"/>
    <w:rsid w:val="00F07D5E"/>
    <w:rsid w:val="00F123AE"/>
    <w:rsid w:val="00F129D5"/>
    <w:rsid w:val="00F16C91"/>
    <w:rsid w:val="00F17362"/>
    <w:rsid w:val="00F21C7F"/>
    <w:rsid w:val="00F24896"/>
    <w:rsid w:val="00F3174B"/>
    <w:rsid w:val="00F32B93"/>
    <w:rsid w:val="00F3343E"/>
    <w:rsid w:val="00F47E9C"/>
    <w:rsid w:val="00F51D3A"/>
    <w:rsid w:val="00F54FE6"/>
    <w:rsid w:val="00F5551A"/>
    <w:rsid w:val="00F73331"/>
    <w:rsid w:val="00F7656E"/>
    <w:rsid w:val="00F77F91"/>
    <w:rsid w:val="00F82E59"/>
    <w:rsid w:val="00F86D1B"/>
    <w:rsid w:val="00F87174"/>
    <w:rsid w:val="00F91D37"/>
    <w:rsid w:val="00F951D1"/>
    <w:rsid w:val="00F9610D"/>
    <w:rsid w:val="00FB5513"/>
    <w:rsid w:val="00FB657F"/>
    <w:rsid w:val="00FC1713"/>
    <w:rsid w:val="00FE7D09"/>
    <w:rsid w:val="00FF01A8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7716F1E"/>
  <w15:docId w15:val="{6485BBA8-6A63-4FB9-932A-1538AD2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5931"/>
    <w:pPr>
      <w:spacing w:after="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96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396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396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2E4D6E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232B0D"/>
    <w:rPr>
      <w:color w:val="4FA645" w:themeColor="accent1"/>
      <w:u w:val="none"/>
    </w:rPr>
  </w:style>
  <w:style w:type="paragraph" w:styleId="Kopfzeile">
    <w:name w:val="header"/>
    <w:basedOn w:val="Standard"/>
    <w:link w:val="KopfzeileZchn"/>
    <w:uiPriority w:val="79"/>
    <w:semiHidden/>
    <w:rsid w:val="00854ABF"/>
    <w:pPr>
      <w:tabs>
        <w:tab w:val="left" w:pos="1985"/>
        <w:tab w:val="left" w:pos="3828"/>
        <w:tab w:val="center" w:pos="4536"/>
      </w:tabs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D651F4"/>
    <w:rPr>
      <w:sz w:val="15"/>
    </w:rPr>
  </w:style>
  <w:style w:type="paragraph" w:styleId="Fuzeile">
    <w:name w:val="footer"/>
    <w:basedOn w:val="Kopfzeile"/>
    <w:link w:val="FuzeileZchn"/>
    <w:uiPriority w:val="80"/>
    <w:semiHidden/>
    <w:rsid w:val="00E13D77"/>
    <w:pPr>
      <w:tabs>
        <w:tab w:val="clear" w:pos="4536"/>
      </w:tabs>
    </w:p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D651F4"/>
    <w:rPr>
      <w:sz w:val="15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  <w:tabs>
        <w:tab w:val="num" w:pos="360"/>
      </w:tabs>
      <w:ind w:left="720" w:firstLine="0"/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16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C396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396F"/>
    <w:rPr>
      <w:rFonts w:asciiTheme="majorHAnsi" w:eastAsiaTheme="majorEastAsia" w:hAnsiTheme="majorHAnsi" w:cstheme="majorBidi"/>
      <w:b/>
      <w:b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1"/>
    <w:qFormat/>
    <w:rsid w:val="009A4DCE"/>
    <w:pPr>
      <w:spacing w:after="300"/>
      <w:contextualSpacing/>
    </w:pPr>
    <w:rPr>
      <w:rFonts w:asciiTheme="majorHAnsi" w:eastAsiaTheme="majorEastAsia" w:hAnsiTheme="majorHAnsi" w:cstheme="majorBidi"/>
      <w:b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9A4DCE"/>
    <w:rPr>
      <w:rFonts w:asciiTheme="majorHAnsi" w:eastAsiaTheme="majorEastAsia" w:hAnsiTheme="majorHAnsi" w:cstheme="majorBidi"/>
      <w:b/>
      <w:kern w:val="28"/>
      <w:sz w:val="3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B611C3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05931"/>
    <w:rPr>
      <w:rFonts w:asciiTheme="majorHAnsi" w:hAnsiTheme="majorHAnsi"/>
      <w:b/>
      <w:sz w:val="20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BC396F"/>
    <w:rPr>
      <w:rFonts w:asciiTheme="majorHAnsi" w:eastAsiaTheme="majorEastAsia" w:hAnsiTheme="majorHAnsi" w:cstheme="majorBidi"/>
      <w:b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4D6E"/>
    <w:rPr>
      <w:rFonts w:asciiTheme="majorHAnsi" w:eastAsiaTheme="majorEastAsia" w:hAnsiTheme="majorHAnsi" w:cstheme="majorBidi"/>
      <w:b/>
      <w:iCs/>
      <w:color w:val="000000" w:themeColor="text1"/>
      <w:sz w:val="20"/>
      <w:lang w:val="fr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1F4"/>
    <w:rPr>
      <w:rFonts w:asciiTheme="majorHAnsi" w:eastAsiaTheme="majorEastAsia" w:hAnsiTheme="majorHAnsi" w:cstheme="majorBidi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054732"/>
    <w:pPr>
      <w:numPr>
        <w:numId w:val="19"/>
      </w:numPr>
      <w:spacing w:after="120"/>
      <w:contextualSpacing w:val="0"/>
    </w:pPr>
  </w:style>
  <w:style w:type="paragraph" w:customStyle="1" w:styleId="Traktandum-Titel2">
    <w:name w:val="Traktandum-Titel 2"/>
    <w:basedOn w:val="Aufzhlung1"/>
    <w:next w:val="Texteingezogen"/>
    <w:uiPriority w:val="18"/>
    <w:unhideWhenUsed/>
    <w:rsid w:val="00D1009A"/>
    <w:pPr>
      <w:numPr>
        <w:ilvl w:val="1"/>
        <w:numId w:val="26"/>
      </w:numPr>
      <w:tabs>
        <w:tab w:val="left" w:pos="7938"/>
      </w:tabs>
      <w:ind w:left="850" w:right="851" w:hanging="425"/>
    </w:pPr>
    <w:rPr>
      <w:b/>
    </w:rPr>
  </w:style>
  <w:style w:type="paragraph" w:customStyle="1" w:styleId="Traktandum-Titel1">
    <w:name w:val="Traktandum-Titel 1"/>
    <w:basedOn w:val="Aufzhlung1"/>
    <w:next w:val="Texteingezogen"/>
    <w:uiPriority w:val="18"/>
    <w:unhideWhenUsed/>
    <w:rsid w:val="00D1009A"/>
    <w:pPr>
      <w:numPr>
        <w:numId w:val="26"/>
      </w:numPr>
      <w:tabs>
        <w:tab w:val="left" w:pos="7938"/>
      </w:tabs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232B0D"/>
    <w:rPr>
      <w:color w:val="4FA645" w:themeColor="accent1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4DCE"/>
    <w:pPr>
      <w:numPr>
        <w:ilvl w:val="1"/>
      </w:numPr>
    </w:pPr>
    <w:rPr>
      <w:rFonts w:eastAsiaTheme="minorEastAsia"/>
      <w:color w:val="000000" w:themeColor="text1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4DCE"/>
    <w:rPr>
      <w:rFonts w:eastAsiaTheme="minorEastAsia"/>
      <w:color w:val="000000" w:themeColor="text1"/>
      <w:sz w:val="52"/>
      <w:szCs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27100A"/>
    <w:pPr>
      <w:spacing w:before="48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7100A"/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054732"/>
    <w:pPr>
      <w:numPr>
        <w:ilvl w:val="1"/>
      </w:numPr>
      <w:ind w:left="709" w:hanging="142"/>
    </w:pPr>
  </w:style>
  <w:style w:type="paragraph" w:customStyle="1" w:styleId="Aufzhlung3">
    <w:name w:val="Aufzählung 3"/>
    <w:basedOn w:val="Aufzhlung1"/>
    <w:uiPriority w:val="2"/>
    <w:rsid w:val="00054732"/>
    <w:pPr>
      <w:numPr>
        <w:ilvl w:val="2"/>
      </w:numPr>
      <w:ind w:left="851" w:hanging="142"/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  <w:ind w:left="567" w:hanging="567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B41D92"/>
    <w:pPr>
      <w:tabs>
        <w:tab w:val="right" w:leader="dot" w:pos="9637"/>
      </w:tabs>
      <w:spacing w:before="120"/>
      <w:ind w:left="567" w:hanging="56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949B4"/>
    <w:pPr>
      <w:tabs>
        <w:tab w:val="right" w:leader="dot" w:pos="9637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949B4"/>
    <w:pPr>
      <w:tabs>
        <w:tab w:val="right" w:leader="dot" w:pos="9637"/>
      </w:tabs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6F2A78"/>
    <w:pPr>
      <w:pBdr>
        <w:bottom w:val="single" w:sz="2" w:space="0" w:color="auto"/>
      </w:pBdr>
      <w:tabs>
        <w:tab w:val="left" w:pos="1152"/>
        <w:tab w:val="right" w:pos="4019"/>
      </w:tabs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27100A"/>
    <w:pPr>
      <w:numPr>
        <w:ilvl w:val="7"/>
        <w:numId w:val="24"/>
      </w:numPr>
      <w:ind w:left="567"/>
      <w:contextualSpacing/>
    </w:pPr>
  </w:style>
  <w:style w:type="paragraph" w:customStyle="1" w:styleId="Nummerierung2">
    <w:name w:val="Nummerierung 2"/>
    <w:basedOn w:val="Nummerierung1"/>
    <w:uiPriority w:val="3"/>
    <w:qFormat/>
    <w:rsid w:val="00B72F7A"/>
    <w:pPr>
      <w:numPr>
        <w:ilvl w:val="8"/>
      </w:numPr>
      <w:ind w:left="1134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Kostentrger">
    <w:name w:val="Kostenträger"/>
    <w:basedOn w:val="Standard"/>
    <w:next w:val="Standard"/>
    <w:uiPriority w:val="79"/>
    <w:semiHidden/>
    <w:rsid w:val="00B611C3"/>
    <w:pPr>
      <w:spacing w:after="720"/>
    </w:pPr>
    <w:rPr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6F2A78"/>
    <w:rPr>
      <w:color w:val="808080"/>
    </w:rPr>
  </w:style>
  <w:style w:type="paragraph" w:customStyle="1" w:styleId="PlatzhaltervorEmpfnger">
    <w:name w:val="Platzhalter vor Empfänger"/>
    <w:basedOn w:val="Standard"/>
    <w:next w:val="Standard"/>
    <w:uiPriority w:val="79"/>
    <w:semiHidden/>
    <w:qFormat/>
    <w:rsid w:val="00F54FE6"/>
    <w:pPr>
      <w:spacing w:after="680"/>
    </w:pPr>
    <w:rPr>
      <w:noProof/>
    </w:rPr>
  </w:style>
  <w:style w:type="paragraph" w:customStyle="1" w:styleId="Beschluss">
    <w:name w:val="Beschluss"/>
    <w:basedOn w:val="Standard"/>
    <w:next w:val="Texteingezogen"/>
    <w:uiPriority w:val="19"/>
    <w:qFormat/>
    <w:rsid w:val="00D651F4"/>
    <w:pPr>
      <w:ind w:left="426"/>
    </w:pPr>
    <w:rPr>
      <w:b/>
      <w:u w:val="single" w:color="4FA645" w:themeColor="accent1"/>
    </w:rPr>
  </w:style>
  <w:style w:type="paragraph" w:customStyle="1" w:styleId="Texteingezogen">
    <w:name w:val="Text eingezogen"/>
    <w:basedOn w:val="Standard"/>
    <w:qFormat/>
    <w:rsid w:val="00D1009A"/>
    <w:pPr>
      <w:ind w:left="425"/>
    </w:pPr>
  </w:style>
  <w:style w:type="table" w:customStyle="1" w:styleId="pharmaSuisse-Tabelle1">
    <w:name w:val="pharmaSuisse-Tabelle 1"/>
    <w:basedOn w:val="NormaleTabelle"/>
    <w:uiPriority w:val="99"/>
    <w:rsid w:val="00EA1D3F"/>
    <w:pPr>
      <w:spacing w:after="0" w:line="240" w:lineRule="auto"/>
    </w:pPr>
    <w:tblPr>
      <w:tblBorders>
        <w:insideH w:val="single" w:sz="4" w:space="0" w:color="4FA645" w:themeColor="accent1"/>
        <w:insideV w:val="single" w:sz="18" w:space="0" w:color="FFFFFF" w:themeColor="background1"/>
      </w:tblBorders>
      <w:tblCellMar>
        <w:top w:w="28" w:type="dxa"/>
        <w:left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4FA645" w:themeFill="accent1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0BB3"/>
    <w:rPr>
      <w:color w:val="808080"/>
      <w:shd w:val="clear" w:color="auto" w:fill="E6E6E6"/>
    </w:rPr>
  </w:style>
  <w:style w:type="paragraph" w:customStyle="1" w:styleId="Titelseiten-Titel">
    <w:name w:val="Titelseiten-Titel"/>
    <w:basedOn w:val="Titel"/>
    <w:next w:val="Standard"/>
    <w:uiPriority w:val="11"/>
    <w:qFormat/>
    <w:rsid w:val="009A4DCE"/>
    <w:pPr>
      <w:spacing w:after="0"/>
    </w:pPr>
    <w:rPr>
      <w:color w:val="4FA645" w:themeColor="accent1"/>
      <w:sz w:val="72"/>
      <w:szCs w:val="72"/>
    </w:rPr>
  </w:style>
  <w:style w:type="table" w:customStyle="1" w:styleId="pharmaSuisse-Tabelle2">
    <w:name w:val="pharmaSuisse-Tabelle 2"/>
    <w:basedOn w:val="NormaleTabelle"/>
    <w:uiPriority w:val="99"/>
    <w:rsid w:val="00CF3A2D"/>
    <w:pPr>
      <w:spacing w:after="0" w:line="240" w:lineRule="auto"/>
    </w:pPr>
    <w:tblPr>
      <w:tblBorders>
        <w:insideH w:val="single" w:sz="4" w:space="0" w:color="91CE8A" w:themeColor="accent1" w:themeTint="99"/>
        <w:insideV w:val="single" w:sz="18" w:space="0" w:color="FFFFFF" w:themeColor="background1"/>
      </w:tblBorders>
      <w:tblCellMar>
        <w:top w:w="28" w:type="dxa"/>
        <w:left w:w="85" w:type="dxa"/>
        <w:right w:w="57" w:type="dxa"/>
      </w:tblCellMar>
    </w:tblPr>
    <w:tblStylePr w:type="firstRow">
      <w:rPr>
        <w:b/>
        <w:color w:val="000000" w:themeColor="text1"/>
      </w:rPr>
      <w:tblPr/>
      <w:tcPr>
        <w:shd w:val="clear" w:color="auto" w:fill="B5DEB1" w:themeFill="accent1" w:themeFillTint="66"/>
      </w:tcPr>
    </w:tblStylePr>
  </w:style>
  <w:style w:type="paragraph" w:styleId="Verzeichnis4">
    <w:name w:val="toc 4"/>
    <w:basedOn w:val="Standard"/>
    <w:next w:val="Standard"/>
    <w:autoRedefine/>
    <w:uiPriority w:val="39"/>
    <w:semiHidden/>
    <w:rsid w:val="00696E29"/>
    <w:pPr>
      <w:spacing w:after="100" w:line="259" w:lineRule="auto"/>
      <w:ind w:left="660"/>
    </w:pPr>
    <w:rPr>
      <w:rFonts w:eastAsiaTheme="minorEastAsia"/>
      <w:sz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semiHidden/>
    <w:rsid w:val="00696E29"/>
    <w:pPr>
      <w:spacing w:after="100" w:line="259" w:lineRule="auto"/>
      <w:ind w:left="880"/>
    </w:pPr>
    <w:rPr>
      <w:rFonts w:eastAsiaTheme="minorEastAsia"/>
      <w:sz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rsid w:val="00696E29"/>
    <w:pPr>
      <w:spacing w:after="100" w:line="259" w:lineRule="auto"/>
      <w:ind w:left="1100"/>
    </w:pPr>
    <w:rPr>
      <w:rFonts w:eastAsiaTheme="minorEastAsia"/>
      <w:sz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696E29"/>
    <w:pPr>
      <w:spacing w:after="100" w:line="259" w:lineRule="auto"/>
      <w:ind w:left="1320"/>
    </w:pPr>
    <w:rPr>
      <w:rFonts w:eastAsiaTheme="minorEastAsia"/>
      <w:sz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rsid w:val="00696E29"/>
    <w:pPr>
      <w:spacing w:after="100" w:line="259" w:lineRule="auto"/>
      <w:ind w:left="1540"/>
    </w:pPr>
    <w:rPr>
      <w:rFonts w:eastAsiaTheme="minorEastAsia"/>
      <w:sz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rsid w:val="00696E29"/>
    <w:pPr>
      <w:spacing w:after="100" w:line="259" w:lineRule="auto"/>
      <w:ind w:left="1760"/>
    </w:pPr>
    <w:rPr>
      <w:rFonts w:eastAsiaTheme="minorEastAsia"/>
      <w:sz w:val="22"/>
      <w:lang w:eastAsia="de-CH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6E29"/>
    <w:rPr>
      <w:color w:val="605E5C"/>
      <w:shd w:val="clear" w:color="auto" w:fill="E1DFDD"/>
    </w:rPr>
  </w:style>
  <w:style w:type="paragraph" w:customStyle="1" w:styleId="PPB">
    <w:name w:val="P.P.  B"/>
    <w:uiPriority w:val="99"/>
    <w:semiHidden/>
    <w:rsid w:val="006C7E1B"/>
    <w:pPr>
      <w:pBdr>
        <w:bottom w:val="single" w:sz="2" w:space="0" w:color="auto"/>
      </w:pBdr>
      <w:tabs>
        <w:tab w:val="left" w:pos="1152"/>
        <w:tab w:val="right" w:pos="4019"/>
      </w:tabs>
      <w:spacing w:after="0" w:line="240" w:lineRule="auto"/>
    </w:pPr>
    <w:rPr>
      <w:sz w:val="1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48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48A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48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48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48A3"/>
    <w:rPr>
      <w:b/>
      <w:bCs/>
      <w:sz w:val="20"/>
      <w:szCs w:val="20"/>
    </w:rPr>
  </w:style>
  <w:style w:type="paragraph" w:customStyle="1" w:styleId="Default">
    <w:name w:val="Default"/>
    <w:rsid w:val="00823AA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zzKopfDept">
    <w:name w:val="zz KopfDept"/>
    <w:next w:val="Standard"/>
    <w:rsid w:val="006522B1"/>
    <w:pPr>
      <w:suppressAutoHyphens/>
      <w:spacing w:after="100" w:line="200" w:lineRule="exac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Standard"/>
    <w:rsid w:val="006522B1"/>
    <w:pPr>
      <w:suppressAutoHyphens/>
      <w:spacing w:after="0" w:line="200" w:lineRule="exac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table" w:styleId="EinfacheTabelle1">
    <w:name w:val="Plain Table 1"/>
    <w:basedOn w:val="NormaleTabelle"/>
    <w:uiPriority w:val="41"/>
    <w:rsid w:val="002B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F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7C2D2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3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15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29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03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0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53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74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22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5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42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8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81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0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6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50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6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4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2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7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11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32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343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364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7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48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adelivery.ch" TargetMode="External"/><Relationship Id="rId18" Type="http://schemas.openxmlformats.org/officeDocument/2006/relationships/hyperlink" Target="https://www.swissnoso.ch/fileadmin/swissnoso/Dokumente/5_Forschung_und_Entwicklung/6_Aktuelle_Erreignisse/200320_management_of_COVID-19_positive_HCW_FR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harmasuisse.org/fr/1486/Vorlagen-Leitlinien-und-weiterf&#252;hrende-Informationen.htm" TargetMode="External"/><Relationship Id="rId17" Type="http://schemas.openxmlformats.org/officeDocument/2006/relationships/hyperlink" Target="https://www.bag.admin.ch/dam/bag/fr/dokumente/mt/k-und-i/aktuelle-ausbrueche-pandemien/2019-nCoV/merkblatt-selbstisolation-covid-19.pdf.download.pdf/covid-19_anweisungen_selbst-isolat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harmasuisse.org/data/docs/fr/41388/Algorithmus-Patientenbetreuung-COVID-19.pdf?v=1.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in.ch/opc/fr/classified-compilation/20200744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armasuisse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fsp-coronavirus.ch/telechargements/" TargetMode="External"/><Relationship Id="rId19" Type="http://schemas.openxmlformats.org/officeDocument/2006/relationships/hyperlink" Target="https://www.bundespublikationen.admin.ch/cshop_bbl/b2c/start/(carea=0024817F68691EE1B4AF0C6E78170EF0&amp;citem=0024817F68691EE1B4AF0C6E78170EF0A0D3C100DD2F1EE598A42D24E01C5F95)/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armasuisse.org/corona" TargetMode="External"/><Relationship Id="rId14" Type="http://schemas.openxmlformats.org/officeDocument/2006/relationships/hyperlink" Target="https://www.pharmasuisse.org/data/docs/fr/41238/Impfungen-w&#228;hrend-der-Coronavirus-Pandemie.pdf?v=1.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01_Korrespondenz\Dokument%20pharmaSuisse%20de.dotx" TargetMode="External"/></Relationships>
</file>

<file path=word/theme/theme1.xml><?xml version="1.0" encoding="utf-8"?>
<a:theme xmlns:a="http://schemas.openxmlformats.org/drawingml/2006/main" name="Larissa-Design">
  <a:themeElements>
    <a:clrScheme name="pharmaSuisse">
      <a:dk1>
        <a:sysClr val="windowText" lastClr="000000"/>
      </a:dk1>
      <a:lt1>
        <a:sysClr val="window" lastClr="FFFFFF"/>
      </a:lt1>
      <a:dk2>
        <a:srgbClr val="7F7F7F"/>
      </a:dk2>
      <a:lt2>
        <a:srgbClr val="D4D5D5"/>
      </a:lt2>
      <a:accent1>
        <a:srgbClr val="4FA645"/>
      </a:accent1>
      <a:accent2>
        <a:srgbClr val="224E8D"/>
      </a:accent2>
      <a:accent3>
        <a:srgbClr val="C9D9F1"/>
      </a:accent3>
      <a:accent4>
        <a:srgbClr val="C60086"/>
      </a:accent4>
      <a:accent5>
        <a:srgbClr val="D58925"/>
      </a:accent5>
      <a:accent6>
        <a:srgbClr val="EFD51F"/>
      </a:accent6>
      <a:hlink>
        <a:srgbClr val="0000FF"/>
      </a:hlink>
      <a:folHlink>
        <a:srgbClr val="800080"/>
      </a:folHlink>
    </a:clrScheme>
    <a:fontScheme name="PharmaSuiss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0A91749-0BFB-4121-AD31-4FE9194D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pharmaSuisse de</Template>
  <TotalTime>0</TotalTime>
  <Pages>3</Pages>
  <Words>901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Checkliste Massnahmen Apotheke</vt:lpstr>
      <vt:lpstr>Checkliste Massnahmen Apotheke</vt:lpstr>
    </vt:vector>
  </TitlesOfParts>
  <Company>pharmaSuisse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Massnahmen Apotheke</dc:title>
  <dc:creator>Elio Messerli</dc:creator>
  <cp:lastModifiedBy>Elio Messerli</cp:lastModifiedBy>
  <cp:revision>6</cp:revision>
  <cp:lastPrinted>2020-04-07T11:39:00Z</cp:lastPrinted>
  <dcterms:created xsi:type="dcterms:W3CDTF">2020-04-28T12:21:00Z</dcterms:created>
  <dcterms:modified xsi:type="dcterms:W3CDTF">2020-04-28T12:31:00Z</dcterms:modified>
</cp:coreProperties>
</file>